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E5" w:rsidRPr="00FF49C2" w:rsidRDefault="002D1ED2" w:rsidP="00C60BE5">
      <w:pPr>
        <w:jc w:val="center"/>
        <w:rPr>
          <w:sz w:val="32"/>
          <w:szCs w:val="32"/>
        </w:rPr>
      </w:pPr>
      <w:r>
        <w:rPr>
          <w:rStyle w:val="Heading1Char"/>
          <w:sz w:val="32"/>
          <w:szCs w:val="32"/>
        </w:rPr>
        <w:t xml:space="preserve"> Resources f</w:t>
      </w:r>
      <w:r w:rsidR="00097C4B">
        <w:rPr>
          <w:rStyle w:val="Heading1Char"/>
          <w:sz w:val="32"/>
          <w:szCs w:val="32"/>
        </w:rPr>
        <w:t>o</w:t>
      </w:r>
      <w:r>
        <w:rPr>
          <w:rStyle w:val="Heading1Char"/>
          <w:sz w:val="32"/>
          <w:szCs w:val="32"/>
        </w:rPr>
        <w:t>r</w:t>
      </w:r>
      <w:r w:rsidR="00097C4B">
        <w:rPr>
          <w:rStyle w:val="Heading1Char"/>
          <w:sz w:val="32"/>
          <w:szCs w:val="32"/>
        </w:rPr>
        <w:t xml:space="preserve"> C</w:t>
      </w:r>
      <w:r w:rsidR="003A042F" w:rsidRPr="00FF49C2">
        <w:rPr>
          <w:rStyle w:val="Heading1Char"/>
          <w:sz w:val="32"/>
          <w:szCs w:val="32"/>
        </w:rPr>
        <w:t>reating a S</w:t>
      </w:r>
      <w:r w:rsidR="00C60BE5" w:rsidRPr="00FF49C2">
        <w:rPr>
          <w:rStyle w:val="Heading1Char"/>
          <w:sz w:val="32"/>
          <w:szCs w:val="32"/>
        </w:rPr>
        <w:t>ocial Media Policy</w:t>
      </w:r>
    </w:p>
    <w:p w:rsidR="00097C4B" w:rsidRDefault="00097C4B" w:rsidP="00097C4B"/>
    <w:p w:rsidR="00097C4B" w:rsidRDefault="00097C4B" w:rsidP="00097C4B">
      <w:pPr>
        <w:pStyle w:val="Heading1"/>
      </w:pPr>
      <w:r>
        <w:t>Introduction</w:t>
      </w:r>
    </w:p>
    <w:p w:rsidR="002D1ED2" w:rsidRDefault="002D1ED2" w:rsidP="00097C4B"/>
    <w:p w:rsidR="00097C4B" w:rsidRDefault="002D1ED2" w:rsidP="00097C4B">
      <w:r>
        <w:t xml:space="preserve">The National Quality Center (NQC) intends for this resource to be </w:t>
      </w:r>
      <w:r w:rsidR="00097C4B">
        <w:t xml:space="preserve">a foundation for designing and writing an effective social media policy. The </w:t>
      </w:r>
      <w:r>
        <w:t>NQC</w:t>
      </w:r>
      <w:r w:rsidR="00097C4B">
        <w:t xml:space="preserve"> created this reference to address the need for </w:t>
      </w:r>
      <w:r>
        <w:t>resources</w:t>
      </w:r>
      <w:r w:rsidR="00097C4B">
        <w:t xml:space="preserve"> in beginning to create a social media policy. It is imperative to ensure that provider use of social media solely provides better health outcomes and excludes potential harms on a structural level. The purpose of this </w:t>
      </w:r>
      <w:r>
        <w:t>resource</w:t>
      </w:r>
      <w:r w:rsidR="00097C4B">
        <w:t xml:space="preserve"> is to contribute to the process of realizing this vision.</w:t>
      </w:r>
    </w:p>
    <w:p w:rsidR="00C60BE5" w:rsidRDefault="00C60BE5" w:rsidP="00C60BE5">
      <w:pPr>
        <w:pStyle w:val="Heading1"/>
      </w:pPr>
      <w:r w:rsidRPr="005E4826">
        <w:t>Background</w:t>
      </w:r>
    </w:p>
    <w:p w:rsidR="00C60BE5" w:rsidRDefault="00C60BE5" w:rsidP="00C60BE5"/>
    <w:p w:rsidR="00FD46A5" w:rsidRDefault="00C60BE5" w:rsidP="00C60BE5">
      <w:r>
        <w:t>In the past decade, social m</w:t>
      </w:r>
      <w:r w:rsidR="001F72FE">
        <w:t>edia sites</w:t>
      </w:r>
      <w:r>
        <w:t xml:space="preserve"> proliferated to accommodate the accelerated growth of the user community. This develo</w:t>
      </w:r>
      <w:r w:rsidR="001F72FE">
        <w:t>pment substantially increased the number of channels through which health care providers and patients could communicate. Many of these social media outlets reside in the public domain</w:t>
      </w:r>
      <w:r w:rsidR="00563459">
        <w:t>, and are subject to scrutiny. Thus, e</w:t>
      </w:r>
      <w:r w:rsidR="007614CA">
        <w:t>stablishing and maintaining appropriate</w:t>
      </w:r>
      <w:r w:rsidR="00563459">
        <w:t xml:space="preserve"> practices in social media is essential to adapting to the shifting communications environment. </w:t>
      </w:r>
    </w:p>
    <w:p w:rsidR="002C0CFE" w:rsidRPr="00C60BE5" w:rsidRDefault="002C0CFE" w:rsidP="00C60BE5"/>
    <w:p w:rsidR="00C60BE5" w:rsidRDefault="00C60BE5" w:rsidP="00C60BE5">
      <w:pPr>
        <w:pStyle w:val="Heading2"/>
      </w:pPr>
      <w:r>
        <w:t>What is Social Media?</w:t>
      </w:r>
    </w:p>
    <w:p w:rsidR="00563459" w:rsidRDefault="00563459" w:rsidP="00563459">
      <w:r>
        <w:tab/>
      </w:r>
    </w:p>
    <w:p w:rsidR="00563459" w:rsidRDefault="00563459" w:rsidP="00563459">
      <w:pPr>
        <w:ind w:left="720"/>
      </w:pPr>
      <w:r>
        <w:t>Social media refers to any technology software that facilitates human communication beyond isolated one-on-one interactions.</w:t>
      </w:r>
      <w:r>
        <w:rPr>
          <w:rStyle w:val="FootnoteReference"/>
        </w:rPr>
        <w:footnoteReference w:id="1"/>
      </w:r>
      <w:r>
        <w:t xml:space="preserve"> Social media exist in various forms</w:t>
      </w:r>
      <w:r>
        <w:rPr>
          <w:rStyle w:val="FootnoteReference"/>
        </w:rPr>
        <w:footnoteReference w:id="2"/>
      </w:r>
      <w:r>
        <w:t>, including but not limited to:</w:t>
      </w:r>
    </w:p>
    <w:p w:rsidR="00563459" w:rsidRPr="00563459" w:rsidRDefault="00563459" w:rsidP="00563459">
      <w:pPr>
        <w:pStyle w:val="ListParagraph"/>
        <w:numPr>
          <w:ilvl w:val="0"/>
          <w:numId w:val="4"/>
        </w:numPr>
      </w:pPr>
      <w:r w:rsidRPr="00563459">
        <w:rPr>
          <w:i/>
        </w:rPr>
        <w:t>Networking Sites</w:t>
      </w:r>
      <w:r>
        <w:t xml:space="preserve"> (e.g. </w:t>
      </w:r>
      <w:r w:rsidRPr="00563459">
        <w:t>Facebook, LinkedIn, Google+</w:t>
      </w:r>
      <w:r>
        <w:t>)</w:t>
      </w:r>
    </w:p>
    <w:p w:rsidR="00563459" w:rsidRPr="00563459" w:rsidRDefault="00563459" w:rsidP="00563459">
      <w:pPr>
        <w:pStyle w:val="ListParagraph"/>
        <w:numPr>
          <w:ilvl w:val="0"/>
          <w:numId w:val="4"/>
        </w:numPr>
      </w:pPr>
      <w:r w:rsidRPr="002C0CFE">
        <w:rPr>
          <w:i/>
        </w:rPr>
        <w:t>Collaborative Projects</w:t>
      </w:r>
      <w:r w:rsidRPr="00563459">
        <w:t xml:space="preserve"> </w:t>
      </w:r>
      <w:r>
        <w:t xml:space="preserve">(e.g. </w:t>
      </w:r>
      <w:r w:rsidRPr="00563459">
        <w:t>Wikipedia</w:t>
      </w:r>
      <w:r>
        <w:t>)</w:t>
      </w:r>
    </w:p>
    <w:p w:rsidR="00563459" w:rsidRPr="00563459" w:rsidRDefault="00563459" w:rsidP="00563459">
      <w:pPr>
        <w:pStyle w:val="ListParagraph"/>
        <w:numPr>
          <w:ilvl w:val="0"/>
          <w:numId w:val="4"/>
        </w:numPr>
      </w:pPr>
      <w:r w:rsidRPr="002C0CFE">
        <w:rPr>
          <w:i/>
        </w:rPr>
        <w:t>Social News</w:t>
      </w:r>
      <w:r w:rsidRPr="00563459">
        <w:t xml:space="preserve"> </w:t>
      </w:r>
      <w:r>
        <w:t xml:space="preserve">(e.g. </w:t>
      </w:r>
      <w:proofErr w:type="spellStart"/>
      <w:r w:rsidRPr="00563459">
        <w:t>Digg</w:t>
      </w:r>
      <w:proofErr w:type="spellEnd"/>
      <w:r w:rsidRPr="00563459">
        <w:t xml:space="preserve">, Stumble Upon, </w:t>
      </w:r>
      <w:proofErr w:type="spellStart"/>
      <w:r w:rsidRPr="00563459">
        <w:t>Reddit</w:t>
      </w:r>
      <w:proofErr w:type="spellEnd"/>
      <w:r>
        <w:t>)</w:t>
      </w:r>
    </w:p>
    <w:p w:rsidR="00563459" w:rsidRPr="00563459" w:rsidRDefault="00563459" w:rsidP="00563459">
      <w:pPr>
        <w:pStyle w:val="ListParagraph"/>
        <w:numPr>
          <w:ilvl w:val="0"/>
          <w:numId w:val="4"/>
        </w:numPr>
      </w:pPr>
      <w:r w:rsidRPr="002C0CFE">
        <w:rPr>
          <w:i/>
        </w:rPr>
        <w:t>Social Entertainment and Game Worlds</w:t>
      </w:r>
      <w:r w:rsidRPr="00563459">
        <w:t xml:space="preserve"> </w:t>
      </w:r>
      <w:r>
        <w:t xml:space="preserve">(e.g. </w:t>
      </w:r>
      <w:r w:rsidRPr="00563459">
        <w:t xml:space="preserve">World of </w:t>
      </w:r>
      <w:proofErr w:type="spellStart"/>
      <w:r w:rsidRPr="00563459">
        <w:t>Warcraft</w:t>
      </w:r>
      <w:proofErr w:type="spellEnd"/>
      <w:r>
        <w:t>, Second Life)</w:t>
      </w:r>
    </w:p>
    <w:p w:rsidR="00563459" w:rsidRPr="00563459" w:rsidRDefault="00563459" w:rsidP="00563459">
      <w:pPr>
        <w:pStyle w:val="ListParagraph"/>
        <w:numPr>
          <w:ilvl w:val="0"/>
          <w:numId w:val="4"/>
        </w:numPr>
      </w:pPr>
      <w:r w:rsidRPr="002C0CFE">
        <w:rPr>
          <w:i/>
        </w:rPr>
        <w:t xml:space="preserve">Blogs and </w:t>
      </w:r>
      <w:proofErr w:type="spellStart"/>
      <w:r w:rsidRPr="002C0CFE">
        <w:rPr>
          <w:i/>
        </w:rPr>
        <w:t>Microblogs</w:t>
      </w:r>
      <w:proofErr w:type="spellEnd"/>
      <w:r w:rsidRPr="00563459">
        <w:t xml:space="preserve"> </w:t>
      </w:r>
      <w:r>
        <w:t xml:space="preserve">(e.g. </w:t>
      </w:r>
      <w:r w:rsidRPr="00563459">
        <w:t xml:space="preserve">Twitter, Google Buzz, </w:t>
      </w:r>
      <w:proofErr w:type="spellStart"/>
      <w:r w:rsidRPr="00563459">
        <w:t>Tumblr</w:t>
      </w:r>
      <w:proofErr w:type="spellEnd"/>
      <w:r>
        <w:t>)</w:t>
      </w:r>
    </w:p>
    <w:p w:rsidR="00563459" w:rsidRDefault="002C0CFE" w:rsidP="00563459">
      <w:pPr>
        <w:pStyle w:val="ListParagraph"/>
        <w:numPr>
          <w:ilvl w:val="0"/>
          <w:numId w:val="4"/>
        </w:numPr>
      </w:pPr>
      <w:r w:rsidRPr="002C0CFE">
        <w:rPr>
          <w:i/>
        </w:rPr>
        <w:t>Multimedia Sites</w:t>
      </w:r>
      <w:r w:rsidR="00563459" w:rsidRPr="00563459">
        <w:t xml:space="preserve"> </w:t>
      </w:r>
      <w:r>
        <w:t xml:space="preserve">(e.g. </w:t>
      </w:r>
      <w:r w:rsidR="00563459" w:rsidRPr="00563459">
        <w:t>YouTube, Flickr</w:t>
      </w:r>
      <w:r>
        <w:t>)</w:t>
      </w:r>
    </w:p>
    <w:p w:rsidR="003A042F" w:rsidRPr="00563459" w:rsidRDefault="007614CA" w:rsidP="00563459">
      <w:pPr>
        <w:pStyle w:val="ListParagraph"/>
        <w:numPr>
          <w:ilvl w:val="0"/>
          <w:numId w:val="4"/>
        </w:numPr>
      </w:pPr>
      <w:r>
        <w:rPr>
          <w:i/>
        </w:rPr>
        <w:t>Dating/Hookup</w:t>
      </w:r>
      <w:r w:rsidR="00FD46A5" w:rsidRPr="00FD46A5">
        <w:rPr>
          <w:i/>
        </w:rPr>
        <w:t xml:space="preserve"> Sites</w:t>
      </w:r>
      <w:r w:rsidR="00FD46A5">
        <w:t xml:space="preserve"> (e.g. </w:t>
      </w:r>
      <w:proofErr w:type="spellStart"/>
      <w:r w:rsidR="00FD46A5">
        <w:t>OkCupid</w:t>
      </w:r>
      <w:proofErr w:type="spellEnd"/>
      <w:r w:rsidR="00FD46A5">
        <w:t xml:space="preserve">, eHarmony, </w:t>
      </w:r>
      <w:proofErr w:type="spellStart"/>
      <w:r w:rsidR="00FD46A5">
        <w:t>JDate</w:t>
      </w:r>
      <w:proofErr w:type="spellEnd"/>
      <w:r w:rsidR="00FD46A5">
        <w:t>, Manhunt, etc.)</w:t>
      </w:r>
    </w:p>
    <w:p w:rsidR="00563459" w:rsidRPr="00563459" w:rsidRDefault="00563459" w:rsidP="00563459">
      <w:pPr>
        <w:pStyle w:val="ListParagraph"/>
        <w:numPr>
          <w:ilvl w:val="0"/>
          <w:numId w:val="4"/>
        </w:numPr>
      </w:pPr>
      <w:r w:rsidRPr="002C0CFE">
        <w:rPr>
          <w:i/>
        </w:rPr>
        <w:lastRenderedPageBreak/>
        <w:t>Online Communications</w:t>
      </w:r>
      <w:r w:rsidRPr="00563459">
        <w:t xml:space="preserve"> </w:t>
      </w:r>
      <w:r w:rsidR="002C0CFE">
        <w:t xml:space="preserve">(e.g. </w:t>
      </w:r>
      <w:r w:rsidRPr="00563459">
        <w:t>Email groups, Chat Rooms, Instant Messaging, and Webinars</w:t>
      </w:r>
      <w:r w:rsidR="002C0CFE">
        <w:t>)</w:t>
      </w:r>
    </w:p>
    <w:p w:rsidR="003A042F" w:rsidRDefault="002C0CFE" w:rsidP="003A042F">
      <w:pPr>
        <w:pStyle w:val="ListParagraph"/>
        <w:numPr>
          <w:ilvl w:val="0"/>
          <w:numId w:val="4"/>
        </w:numPr>
      </w:pPr>
      <w:r w:rsidRPr="002C0CFE">
        <w:rPr>
          <w:i/>
        </w:rPr>
        <w:t>Phone Communications</w:t>
      </w:r>
      <w:r w:rsidR="00563459" w:rsidRPr="00563459">
        <w:t xml:space="preserve"> </w:t>
      </w:r>
      <w:r>
        <w:t xml:space="preserve">(e.g. </w:t>
      </w:r>
      <w:r w:rsidR="00563459" w:rsidRPr="00563459">
        <w:t>Text Messages</w:t>
      </w:r>
      <w:r>
        <w:t>)</w:t>
      </w:r>
    </w:p>
    <w:p w:rsidR="002C0CFE" w:rsidRDefault="002C0CFE" w:rsidP="002C0CFE"/>
    <w:p w:rsidR="009E442D" w:rsidRDefault="009E442D" w:rsidP="009E442D">
      <w:pPr>
        <w:pStyle w:val="Heading1"/>
      </w:pPr>
      <w:r>
        <w:t>Planning</w:t>
      </w:r>
    </w:p>
    <w:p w:rsidR="007074F4" w:rsidRDefault="007074F4" w:rsidP="007074F4">
      <w:pPr>
        <w:pStyle w:val="Heading2"/>
      </w:pPr>
      <w:proofErr w:type="gramStart"/>
      <w:r>
        <w:t>Should You Use Social Media</w:t>
      </w:r>
      <w:r>
        <w:t>?</w:t>
      </w:r>
      <w:proofErr w:type="gramEnd"/>
    </w:p>
    <w:p w:rsidR="007074F4" w:rsidRDefault="007074F4" w:rsidP="007074F4"/>
    <w:p w:rsidR="007074F4" w:rsidRDefault="007074F4" w:rsidP="007074F4">
      <w:pPr>
        <w:ind w:left="720"/>
      </w:pPr>
      <w:r>
        <w:t>Before even considering what to include in a social media policy, it is important to evaluate and explore the reasons for using social media in general. In particular, responsible use of social media includes planning, evaluating, and justifying each program before creating it. Necessary questions include:</w:t>
      </w:r>
    </w:p>
    <w:p w:rsidR="009E442D" w:rsidRDefault="009E442D" w:rsidP="007074F4">
      <w:pPr>
        <w:pStyle w:val="ListParagraph"/>
        <w:numPr>
          <w:ilvl w:val="0"/>
          <w:numId w:val="7"/>
        </w:numPr>
      </w:pPr>
      <w:r>
        <w:t>Do you have an overall communications plan?</w:t>
      </w:r>
    </w:p>
    <w:p w:rsidR="007074F4" w:rsidRDefault="009E442D" w:rsidP="007074F4">
      <w:pPr>
        <w:pStyle w:val="ListParagraph"/>
        <w:numPr>
          <w:ilvl w:val="0"/>
          <w:numId w:val="7"/>
        </w:numPr>
      </w:pPr>
      <w:r>
        <w:t>What are the goals (long term) and objectives (short term) of your current communications activities?</w:t>
      </w:r>
    </w:p>
    <w:p w:rsidR="00AA3575" w:rsidRDefault="009E442D" w:rsidP="007074F4">
      <w:pPr>
        <w:pStyle w:val="ListParagraph"/>
        <w:numPr>
          <w:ilvl w:val="0"/>
          <w:numId w:val="7"/>
        </w:numPr>
      </w:pPr>
      <w:r>
        <w:t>Can these goals</w:t>
      </w:r>
      <w:r w:rsidR="00AA3575">
        <w:t xml:space="preserve"> be achieved by other means? In other words, is social media the most effective method to achieve desired outcomes?</w:t>
      </w:r>
    </w:p>
    <w:p w:rsidR="009E442D" w:rsidRDefault="009E442D" w:rsidP="007074F4">
      <w:pPr>
        <w:pStyle w:val="ListParagraph"/>
        <w:numPr>
          <w:ilvl w:val="0"/>
          <w:numId w:val="7"/>
        </w:numPr>
      </w:pPr>
      <w:r>
        <w:t>Who is the audience? Why do you want to communicate with them?</w:t>
      </w:r>
    </w:p>
    <w:p w:rsidR="009E442D" w:rsidRDefault="009E442D" w:rsidP="007074F4">
      <w:pPr>
        <w:pStyle w:val="ListParagraph"/>
        <w:numPr>
          <w:ilvl w:val="0"/>
          <w:numId w:val="7"/>
        </w:numPr>
      </w:pPr>
      <w:r>
        <w:t>What staff, time, and funding resources are available for communications activities? For social media components?</w:t>
      </w:r>
    </w:p>
    <w:p w:rsidR="009E442D" w:rsidRDefault="009E442D" w:rsidP="007074F4">
      <w:pPr>
        <w:pStyle w:val="ListParagraph"/>
        <w:numPr>
          <w:ilvl w:val="0"/>
          <w:numId w:val="7"/>
        </w:numPr>
      </w:pPr>
      <w:r>
        <w:t>How have you designed the messages/information to make best use of the platforms selected?</w:t>
      </w:r>
    </w:p>
    <w:p w:rsidR="00AA3575" w:rsidRDefault="00AA3575" w:rsidP="007074F4">
      <w:pPr>
        <w:pStyle w:val="ListParagraph"/>
        <w:numPr>
          <w:ilvl w:val="0"/>
          <w:numId w:val="7"/>
        </w:numPr>
      </w:pPr>
      <w:r>
        <w:t>What consequences could arise from using social media?</w:t>
      </w:r>
    </w:p>
    <w:p w:rsidR="009E442D" w:rsidRDefault="00AA3575" w:rsidP="009E442D">
      <w:pPr>
        <w:pStyle w:val="ListParagraph"/>
        <w:numPr>
          <w:ilvl w:val="0"/>
          <w:numId w:val="7"/>
        </w:numPr>
      </w:pPr>
      <w:r>
        <w:t>What benefits are obtained through social media?</w:t>
      </w:r>
    </w:p>
    <w:p w:rsidR="00AA3575" w:rsidRDefault="009E442D" w:rsidP="009E442D">
      <w:pPr>
        <w:pStyle w:val="ListParagraph"/>
        <w:numPr>
          <w:ilvl w:val="0"/>
          <w:numId w:val="7"/>
        </w:numPr>
      </w:pPr>
      <w:r>
        <w:t>Have you designed policies and procedures for oversight of your social media program, including allowable content and language; staff access; provisions for public comments, responses, and deletions; legal and confidentiality parameters; separation of personal and organizational accounts; etc.</w:t>
      </w:r>
    </w:p>
    <w:p w:rsidR="00232429" w:rsidRDefault="00232429" w:rsidP="009E442D">
      <w:pPr>
        <w:pStyle w:val="ListParagraph"/>
        <w:numPr>
          <w:ilvl w:val="0"/>
          <w:numId w:val="7"/>
        </w:numPr>
      </w:pPr>
      <w:r>
        <w:t>How will you implement policies and procedures that will guide the social media program, should you decide to use one?</w:t>
      </w:r>
    </w:p>
    <w:p w:rsidR="00AA3575" w:rsidRDefault="00AA3575" w:rsidP="00AA3575">
      <w:pPr>
        <w:ind w:left="720"/>
      </w:pPr>
      <w:r>
        <w:t>The hasty creation of a social media program without proper planning and evaluation may--in the end--</w:t>
      </w:r>
      <w:proofErr w:type="gramStart"/>
      <w:r>
        <w:t>cause</w:t>
      </w:r>
      <w:proofErr w:type="gramEnd"/>
      <w:r>
        <w:t xml:space="preserve"> more harm than good. It is for this reason that it is vital to place the desire for a social media program in the context of the goals and aims of the institution.</w:t>
      </w:r>
    </w:p>
    <w:p w:rsidR="00AA3575" w:rsidRPr="007074F4" w:rsidRDefault="00AA3575" w:rsidP="009E442D"/>
    <w:p w:rsidR="00C60BE5" w:rsidRDefault="00195364" w:rsidP="009620FD">
      <w:pPr>
        <w:pStyle w:val="Heading2"/>
        <w:tabs>
          <w:tab w:val="left" w:pos="6002"/>
        </w:tabs>
      </w:pPr>
      <w:r>
        <w:t>Why Create a</w:t>
      </w:r>
      <w:r w:rsidR="00C60BE5">
        <w:t xml:space="preserve"> </w:t>
      </w:r>
      <w:r>
        <w:t>Social Media Policy</w:t>
      </w:r>
      <w:r w:rsidR="00C60BE5">
        <w:t>?</w:t>
      </w:r>
      <w:r w:rsidR="009620FD">
        <w:tab/>
      </w:r>
    </w:p>
    <w:p w:rsidR="002C0CFE" w:rsidRDefault="002C0CFE" w:rsidP="002C0CFE">
      <w:r>
        <w:tab/>
      </w:r>
    </w:p>
    <w:p w:rsidR="00734906" w:rsidRDefault="00734906" w:rsidP="00734906">
      <w:pPr>
        <w:autoSpaceDE w:val="0"/>
        <w:autoSpaceDN w:val="0"/>
        <w:adjustRightInd w:val="0"/>
        <w:spacing w:after="0" w:line="240" w:lineRule="auto"/>
        <w:ind w:left="720"/>
        <w:rPr>
          <w:rFonts w:cstheme="minorHAnsi"/>
        </w:rPr>
      </w:pPr>
      <w:r>
        <w:rPr>
          <w:rFonts w:cstheme="minorHAnsi"/>
        </w:rPr>
        <w:lastRenderedPageBreak/>
        <w:t>Firstly, w</w:t>
      </w:r>
      <w:r w:rsidR="00195364" w:rsidRPr="00446C1D">
        <w:rPr>
          <w:rFonts w:cstheme="minorHAnsi"/>
        </w:rPr>
        <w:t>ith clear standards at the outset, it is less likely that misconduct on social media out</w:t>
      </w:r>
      <w:r w:rsidR="00B370CE">
        <w:rPr>
          <w:rFonts w:cstheme="minorHAnsi"/>
        </w:rPr>
        <w:t>lets will occur. Many providers</w:t>
      </w:r>
      <w:r w:rsidR="00195364" w:rsidRPr="00446C1D">
        <w:rPr>
          <w:rFonts w:cstheme="minorHAnsi"/>
        </w:rPr>
        <w:t xml:space="preserve"> have alrea</w:t>
      </w:r>
      <w:r>
        <w:rPr>
          <w:rFonts w:cstheme="minorHAnsi"/>
        </w:rPr>
        <w:t>dy been reported for misconduct.</w:t>
      </w:r>
      <w:r>
        <w:rPr>
          <w:rStyle w:val="FootnoteReference"/>
          <w:rFonts w:cstheme="minorHAnsi"/>
        </w:rPr>
        <w:footnoteReference w:id="3"/>
      </w:r>
      <w:r>
        <w:rPr>
          <w:rFonts w:cstheme="minorHAnsi"/>
        </w:rPr>
        <w:t xml:space="preserve"> The Federation of State Medical Boards (FSMB) reports,</w:t>
      </w:r>
      <w:r w:rsidR="00B370CE">
        <w:rPr>
          <w:rFonts w:cstheme="minorHAnsi"/>
        </w:rPr>
        <w:t xml:space="preserve"> </w:t>
      </w:r>
    </w:p>
    <w:p w:rsidR="00DA1A6B" w:rsidRDefault="00DA1A6B" w:rsidP="00734906">
      <w:pPr>
        <w:autoSpaceDE w:val="0"/>
        <w:autoSpaceDN w:val="0"/>
        <w:adjustRightInd w:val="0"/>
        <w:spacing w:after="0" w:line="240" w:lineRule="auto"/>
        <w:ind w:left="720"/>
        <w:rPr>
          <w:rFonts w:cstheme="minorHAnsi"/>
        </w:rPr>
      </w:pPr>
    </w:p>
    <w:p w:rsidR="002C0CFE" w:rsidRDefault="00734906" w:rsidP="00F94662">
      <w:pPr>
        <w:autoSpaceDE w:val="0"/>
        <w:autoSpaceDN w:val="0"/>
        <w:adjustRightInd w:val="0"/>
        <w:spacing w:after="0" w:line="240" w:lineRule="auto"/>
        <w:ind w:left="1440" w:right="720"/>
        <w:jc w:val="center"/>
        <w:rPr>
          <w:rStyle w:val="QuoteChar"/>
        </w:rPr>
      </w:pPr>
      <w:r w:rsidRPr="00734906">
        <w:rPr>
          <w:rStyle w:val="QuoteChar"/>
        </w:rPr>
        <w:t>“</w:t>
      </w:r>
      <w:r w:rsidR="00B370CE" w:rsidRPr="00734906">
        <w:rPr>
          <w:rStyle w:val="QuoteChar"/>
        </w:rPr>
        <w:t>In a 2010 survey of Executive</w:t>
      </w:r>
      <w:r w:rsidRPr="00734906">
        <w:rPr>
          <w:rStyle w:val="QuoteChar"/>
        </w:rPr>
        <w:t xml:space="preserve"> </w:t>
      </w:r>
      <w:r w:rsidR="00B370CE" w:rsidRPr="00734906">
        <w:rPr>
          <w:rStyle w:val="QuoteChar"/>
        </w:rPr>
        <w:t>Directors at state medical boards in the United States, 92 percent indi</w:t>
      </w:r>
      <w:r w:rsidRPr="00734906">
        <w:rPr>
          <w:rStyle w:val="QuoteChar"/>
        </w:rPr>
        <w:t xml:space="preserve">cated that violations of online </w:t>
      </w:r>
      <w:r w:rsidR="00B370CE" w:rsidRPr="00734906">
        <w:rPr>
          <w:rStyle w:val="QuoteChar"/>
        </w:rPr>
        <w:t xml:space="preserve">professionalism were </w:t>
      </w:r>
      <w:r w:rsidRPr="00734906">
        <w:rPr>
          <w:rStyle w:val="QuoteChar"/>
        </w:rPr>
        <w:t xml:space="preserve">reported in their jurisdiction. </w:t>
      </w:r>
      <w:r w:rsidR="00B370CE" w:rsidRPr="00734906">
        <w:rPr>
          <w:rStyle w:val="QuoteChar"/>
        </w:rPr>
        <w:t>These viola</w:t>
      </w:r>
      <w:r w:rsidRPr="00734906">
        <w:rPr>
          <w:rStyle w:val="QuoteChar"/>
        </w:rPr>
        <w:t xml:space="preserve">tions included Internet use for </w:t>
      </w:r>
      <w:r w:rsidR="00B370CE" w:rsidRPr="00734906">
        <w:rPr>
          <w:rStyle w:val="QuoteChar"/>
        </w:rPr>
        <w:t>inappropriate cont</w:t>
      </w:r>
      <w:r w:rsidRPr="00734906">
        <w:rPr>
          <w:rStyle w:val="QuoteChar"/>
        </w:rPr>
        <w:t xml:space="preserve">act with patients (69 percent), </w:t>
      </w:r>
      <w:r w:rsidR="00B370CE" w:rsidRPr="00734906">
        <w:rPr>
          <w:rStyle w:val="QuoteChar"/>
        </w:rPr>
        <w:t>inappropriat</w:t>
      </w:r>
      <w:r w:rsidRPr="00734906">
        <w:rPr>
          <w:rStyle w:val="QuoteChar"/>
        </w:rPr>
        <w:t xml:space="preserve">e prescribing (63 percent), and </w:t>
      </w:r>
      <w:r w:rsidR="00B370CE" w:rsidRPr="00734906">
        <w:rPr>
          <w:rStyle w:val="QuoteChar"/>
        </w:rPr>
        <w:t>misrepresentation of credentials or clinical outcomes (60 percent).</w:t>
      </w:r>
      <w:r w:rsidRPr="00734906">
        <w:rPr>
          <w:rStyle w:val="QuoteChar"/>
        </w:rPr>
        <w:t>”</w:t>
      </w:r>
      <w:r>
        <w:rPr>
          <w:rStyle w:val="FootnoteReference"/>
          <w:rFonts w:ascii="Calibri" w:hAnsi="Calibri" w:cs="Calibri"/>
        </w:rPr>
        <w:footnoteReference w:id="4"/>
      </w:r>
    </w:p>
    <w:p w:rsidR="00734906" w:rsidRPr="00734906" w:rsidRDefault="00734906" w:rsidP="00734906">
      <w:pPr>
        <w:autoSpaceDE w:val="0"/>
        <w:autoSpaceDN w:val="0"/>
        <w:adjustRightInd w:val="0"/>
        <w:spacing w:after="0" w:line="240" w:lineRule="auto"/>
        <w:ind w:left="1440" w:right="720"/>
        <w:jc w:val="both"/>
        <w:rPr>
          <w:rFonts w:ascii="Calibri" w:hAnsi="Calibri" w:cs="Calibri"/>
        </w:rPr>
      </w:pPr>
    </w:p>
    <w:p w:rsidR="00446C1D" w:rsidRDefault="00734906" w:rsidP="00195364">
      <w:pPr>
        <w:ind w:left="720"/>
        <w:rPr>
          <w:rFonts w:cstheme="minorHAnsi"/>
        </w:rPr>
      </w:pPr>
      <w:r>
        <w:rPr>
          <w:rFonts w:cstheme="minorHAnsi"/>
        </w:rPr>
        <w:t>The first step to counteracting activities such as these is to clearly define expectations and regulate actions with a social media policy.</w:t>
      </w:r>
    </w:p>
    <w:p w:rsidR="00734906" w:rsidRDefault="00734906" w:rsidP="00195364">
      <w:pPr>
        <w:ind w:left="720"/>
        <w:rPr>
          <w:rFonts w:cstheme="minorHAnsi"/>
        </w:rPr>
      </w:pPr>
    </w:p>
    <w:p w:rsidR="00FB321A" w:rsidRDefault="00734906" w:rsidP="003A042F">
      <w:pPr>
        <w:ind w:left="720"/>
        <w:rPr>
          <w:rFonts w:cstheme="minorHAnsi"/>
        </w:rPr>
      </w:pPr>
      <w:r>
        <w:rPr>
          <w:rFonts w:cstheme="minorHAnsi"/>
        </w:rPr>
        <w:t>Secondly, the consequences of bad behavior</w:t>
      </w:r>
      <w:r w:rsidR="00446C1D">
        <w:rPr>
          <w:rFonts w:cstheme="minorHAnsi"/>
        </w:rPr>
        <w:t xml:space="preserve"> are different for </w:t>
      </w:r>
      <w:r w:rsidR="007614CA">
        <w:rPr>
          <w:rFonts w:cstheme="minorHAnsi"/>
        </w:rPr>
        <w:t xml:space="preserve">many </w:t>
      </w:r>
      <w:r w:rsidR="00446C1D">
        <w:rPr>
          <w:rFonts w:cstheme="minorHAnsi"/>
        </w:rPr>
        <w:t>social media outlets than for other</w:t>
      </w:r>
      <w:r w:rsidR="00FB321A">
        <w:rPr>
          <w:rFonts w:cstheme="minorHAnsi"/>
        </w:rPr>
        <w:t xml:space="preserve"> forms of communication. For instance, anything posted cannot be deleted permanently, and thus is documented </w:t>
      </w:r>
      <w:r w:rsidR="00EE7A89">
        <w:rPr>
          <w:rFonts w:cstheme="minorHAnsi"/>
        </w:rPr>
        <w:t xml:space="preserve">in the public domain </w:t>
      </w:r>
      <w:r w:rsidR="00FB321A">
        <w:rPr>
          <w:rFonts w:cstheme="minorHAnsi"/>
        </w:rPr>
        <w:t>instantly</w:t>
      </w:r>
      <w:r w:rsidR="007614CA">
        <w:rPr>
          <w:rFonts w:cstheme="minorHAnsi"/>
        </w:rPr>
        <w:t xml:space="preserve"> and indefinitely</w:t>
      </w:r>
      <w:r w:rsidR="00FB321A">
        <w:rPr>
          <w:rFonts w:cstheme="minorHAnsi"/>
        </w:rPr>
        <w:t>. Although certain comments may be designed with a particular audience in mind at the point of release, it is always possible for information to spread rapidly beyond the intended viewers and into public discourse. As a result, great care is necessary in conducting these activities</w:t>
      </w:r>
      <w:r w:rsidR="00EE7A89">
        <w:rPr>
          <w:rFonts w:cstheme="minorHAnsi"/>
        </w:rPr>
        <w:t>,</w:t>
      </w:r>
      <w:r w:rsidR="00FB321A">
        <w:rPr>
          <w:rFonts w:cstheme="minorHAnsi"/>
        </w:rPr>
        <w:t xml:space="preserve"> and a social media policy will facilitate responsible use.</w:t>
      </w:r>
    </w:p>
    <w:p w:rsidR="006F4290" w:rsidRDefault="006F4290" w:rsidP="003A042F">
      <w:pPr>
        <w:ind w:left="720"/>
        <w:rPr>
          <w:rFonts w:cstheme="minorHAnsi"/>
        </w:rPr>
      </w:pPr>
    </w:p>
    <w:p w:rsidR="005C20BC" w:rsidRDefault="00734906" w:rsidP="00097C4B">
      <w:pPr>
        <w:ind w:left="720"/>
      </w:pPr>
      <w:r>
        <w:t>Thirdly, and m</w:t>
      </w:r>
      <w:r w:rsidR="006F4290">
        <w:t xml:space="preserve">ost importantly, </w:t>
      </w:r>
      <w:r w:rsidR="00116130">
        <w:t>social media policies help</w:t>
      </w:r>
      <w:r w:rsidR="006F4290">
        <w:t xml:space="preserve"> maximize the </w:t>
      </w:r>
      <w:r w:rsidR="007614CA">
        <w:t>benefits of social media use,</w:t>
      </w:r>
      <w:r w:rsidR="006F4290">
        <w:t xml:space="preserve"> minimize the potential damages</w:t>
      </w:r>
      <w:r w:rsidR="007614CA">
        <w:t>, and reduce exposure to litigation risk</w:t>
      </w:r>
      <w:r w:rsidR="006F4290">
        <w:t xml:space="preserve">. A large number of studies indicate that </w:t>
      </w:r>
      <w:r w:rsidR="00B24ADD">
        <w:t>communicating with patients</w:t>
      </w:r>
      <w:r w:rsidR="006F4290">
        <w:t xml:space="preserve"> through social media channels such as text messages and networking sites promote</w:t>
      </w:r>
      <w:r w:rsidR="00B24ADD">
        <w:t>s better outcomes in health for HIV patients</w:t>
      </w:r>
      <w:r w:rsidR="006F4290">
        <w:t>.</w:t>
      </w:r>
      <w:r w:rsidR="006F4290">
        <w:rPr>
          <w:rStyle w:val="FootnoteReference"/>
        </w:rPr>
        <w:footnoteReference w:id="5"/>
      </w:r>
      <w:r w:rsidR="00B24ADD">
        <w:t xml:space="preserve"> In particular, these studies demonstrate a statistically significant difference between regular communica</w:t>
      </w:r>
      <w:r w:rsidR="00A22B0F">
        <w:t>tions and interventions via</w:t>
      </w:r>
      <w:r w:rsidR="00B24ADD">
        <w:t xml:space="preserve"> social media, and that these interventions increase both adherence and retention. In order to take advantage of these advancements in technology </w:t>
      </w:r>
      <w:r w:rsidR="00B24ADD">
        <w:lastRenderedPageBreak/>
        <w:t xml:space="preserve">without producing negative externalities, </w:t>
      </w:r>
      <w:r w:rsidR="007516D6">
        <w:t>it is advisable to plan ahead and create a social media policy.</w:t>
      </w:r>
    </w:p>
    <w:p w:rsidR="00C60BE5" w:rsidRDefault="003A042F" w:rsidP="00C60BE5">
      <w:pPr>
        <w:pStyle w:val="Heading1"/>
      </w:pPr>
      <w:r>
        <w:t xml:space="preserve">Creating a </w:t>
      </w:r>
      <w:r w:rsidR="00C60BE5">
        <w:t>Policy</w:t>
      </w:r>
      <w:r w:rsidR="00097C4B">
        <w:t xml:space="preserve"> on Social Media</w:t>
      </w:r>
    </w:p>
    <w:p w:rsidR="00C60BE5" w:rsidRDefault="00C60BE5" w:rsidP="00C60BE5"/>
    <w:p w:rsidR="00097C4B" w:rsidRDefault="00097C4B" w:rsidP="00097C4B">
      <w:r>
        <w:t>The aggregated materials that follow summarize common themes and standards in other social media policies that are currently in use.</w:t>
      </w:r>
    </w:p>
    <w:p w:rsidR="00000ADD" w:rsidRPr="00097C4B" w:rsidRDefault="00000ADD" w:rsidP="00097C4B">
      <w:pPr>
        <w:rPr>
          <w:rFonts w:cstheme="minorHAnsi"/>
        </w:rPr>
      </w:pPr>
    </w:p>
    <w:p w:rsidR="00097C4B" w:rsidRDefault="00745BA5" w:rsidP="00097C4B">
      <w:pPr>
        <w:pStyle w:val="Heading2"/>
      </w:pPr>
      <w:r>
        <w:t xml:space="preserve">Policy </w:t>
      </w:r>
      <w:r w:rsidR="00097C4B">
        <w:t>Purpose</w:t>
      </w:r>
    </w:p>
    <w:p w:rsidR="00097C4B" w:rsidRDefault="00097C4B" w:rsidP="00097C4B"/>
    <w:p w:rsidR="00097C4B" w:rsidRDefault="00097C4B" w:rsidP="00097C4B">
      <w:r>
        <w:tab/>
      </w:r>
      <w:r w:rsidR="00745BA5">
        <w:t>HIV Providers use social media policies for a variety of purposes. These include:</w:t>
      </w:r>
    </w:p>
    <w:p w:rsidR="00745BA5" w:rsidRDefault="00B57840" w:rsidP="00745BA5">
      <w:pPr>
        <w:pStyle w:val="ListParagraph"/>
        <w:numPr>
          <w:ilvl w:val="0"/>
          <w:numId w:val="6"/>
        </w:numPr>
      </w:pPr>
      <w:r>
        <w:t>To protect patient privacy and adhere to strict regulations</w:t>
      </w:r>
    </w:p>
    <w:p w:rsidR="00B57840" w:rsidRDefault="00B57840" w:rsidP="00745BA5">
      <w:pPr>
        <w:pStyle w:val="ListParagraph"/>
        <w:numPr>
          <w:ilvl w:val="0"/>
          <w:numId w:val="6"/>
        </w:numPr>
      </w:pPr>
      <w:r>
        <w:t>To protect the provider from litigation</w:t>
      </w:r>
    </w:p>
    <w:p w:rsidR="00B57840" w:rsidRDefault="00B57840" w:rsidP="00745BA5">
      <w:pPr>
        <w:pStyle w:val="ListParagraph"/>
        <w:numPr>
          <w:ilvl w:val="0"/>
          <w:numId w:val="6"/>
        </w:numPr>
      </w:pPr>
      <w:r>
        <w:t>To maximize the benefits and minimize the potential harms of using social media</w:t>
      </w:r>
    </w:p>
    <w:p w:rsidR="00B57840" w:rsidRDefault="00B57840" w:rsidP="00745BA5">
      <w:pPr>
        <w:pStyle w:val="ListParagraph"/>
        <w:numPr>
          <w:ilvl w:val="0"/>
          <w:numId w:val="6"/>
        </w:numPr>
      </w:pPr>
      <w:r>
        <w:t>To ensure professionalism among all provider employees</w:t>
      </w:r>
    </w:p>
    <w:p w:rsidR="00097C4B" w:rsidRPr="00097C4B" w:rsidRDefault="00097C4B" w:rsidP="00097C4B"/>
    <w:p w:rsidR="00097C4B" w:rsidRDefault="00097C4B" w:rsidP="00097C4B">
      <w:pPr>
        <w:pStyle w:val="Heading2"/>
      </w:pPr>
      <w:r>
        <w:t>Policy Statement</w:t>
      </w:r>
    </w:p>
    <w:p w:rsidR="00097C4B" w:rsidRDefault="00097C4B" w:rsidP="00C60BE5"/>
    <w:p w:rsidR="003A042F" w:rsidRDefault="00FF49C2" w:rsidP="00097C4B">
      <w:pPr>
        <w:ind w:left="720"/>
      </w:pPr>
      <w:r>
        <w:t>Commonplace in social media policies are organizing principles and clear standards of conduct</w:t>
      </w:r>
      <w:r w:rsidR="001B4658">
        <w:t>. Principles guide the philosophical foundation of policies; standards explicitly state policy expectations. During the planning process of creating a social media policy, it is helpful to consider how best to unite ideological and practical guidelines to perform best practices as a healthcare provider. The function of the following principles and standards is to initiate the brainstorming process in forming a policy.</w:t>
      </w:r>
      <w:r w:rsidR="003C0B42">
        <w:t xml:space="preserve"> They have been collected from a variety of sources (please see the References section).</w:t>
      </w:r>
    </w:p>
    <w:p w:rsidR="001B4658" w:rsidRDefault="001B4658" w:rsidP="00C60BE5"/>
    <w:p w:rsidR="00C60BE5" w:rsidRDefault="00097C4B" w:rsidP="00DA1A6B">
      <w:pPr>
        <w:pStyle w:val="Heading3"/>
        <w:ind w:left="720"/>
      </w:pPr>
      <w:r>
        <w:t xml:space="preserve">Policy </w:t>
      </w:r>
      <w:r w:rsidR="00C60BE5">
        <w:t>Principles</w:t>
      </w:r>
    </w:p>
    <w:p w:rsidR="00C60BE5" w:rsidRDefault="00C60BE5" w:rsidP="00DA1A6B"/>
    <w:p w:rsidR="00EE7A89" w:rsidRDefault="001B4658" w:rsidP="00DA1A6B">
      <w:pPr>
        <w:ind w:left="720"/>
      </w:pPr>
      <w:r>
        <w:t xml:space="preserve">Principles serve to illustrate the vision behind a policy. </w:t>
      </w:r>
      <w:r w:rsidR="003015BF">
        <w:t>They help construct an institutional philosophy regarding how social media should be used. Examples of principles include</w:t>
      </w:r>
      <w:r w:rsidR="00EE7A89">
        <w:t>:</w:t>
      </w:r>
    </w:p>
    <w:p w:rsidR="00C60BE5" w:rsidRDefault="00C60BE5" w:rsidP="00DA1A6B">
      <w:pPr>
        <w:pStyle w:val="ListParagraph"/>
        <w:numPr>
          <w:ilvl w:val="0"/>
          <w:numId w:val="1"/>
        </w:numPr>
      </w:pPr>
      <w:r w:rsidRPr="008A56E1">
        <w:rPr>
          <w:b/>
        </w:rPr>
        <w:t>Privacy</w:t>
      </w:r>
      <w:r>
        <w:t>. Respect</w:t>
      </w:r>
      <w:r w:rsidR="007B2841">
        <w:t xml:space="preserve"> the confidentiality of patient</w:t>
      </w:r>
      <w:r>
        <w:t xml:space="preserve"> information. Prohibit unauthorize</w:t>
      </w:r>
      <w:r w:rsidR="007B2841">
        <w:t>d access to patient and/or personal data</w:t>
      </w:r>
      <w:r>
        <w:t>.</w:t>
      </w:r>
    </w:p>
    <w:p w:rsidR="00C60BE5" w:rsidRDefault="00C60BE5" w:rsidP="00DA1A6B">
      <w:pPr>
        <w:pStyle w:val="ListParagraph"/>
        <w:numPr>
          <w:ilvl w:val="0"/>
          <w:numId w:val="1"/>
        </w:numPr>
      </w:pPr>
      <w:r w:rsidRPr="008A56E1">
        <w:rPr>
          <w:b/>
        </w:rPr>
        <w:t>Integrity</w:t>
      </w:r>
      <w:r>
        <w:t>. Maintain moral and ethical standards of conduct and respect differences.</w:t>
      </w:r>
    </w:p>
    <w:p w:rsidR="00C60BE5" w:rsidRDefault="00C60BE5" w:rsidP="00DA1A6B">
      <w:pPr>
        <w:pStyle w:val="ListParagraph"/>
        <w:numPr>
          <w:ilvl w:val="0"/>
          <w:numId w:val="1"/>
        </w:numPr>
      </w:pPr>
      <w:r w:rsidRPr="008A56E1">
        <w:rPr>
          <w:b/>
        </w:rPr>
        <w:t>Judgment</w:t>
      </w:r>
      <w:r>
        <w:t>. Evaluate and consider before acting.</w:t>
      </w:r>
    </w:p>
    <w:p w:rsidR="00C60BE5" w:rsidRDefault="00C60BE5" w:rsidP="00DA1A6B">
      <w:pPr>
        <w:pStyle w:val="ListParagraph"/>
        <w:numPr>
          <w:ilvl w:val="0"/>
          <w:numId w:val="1"/>
        </w:numPr>
      </w:pPr>
      <w:r w:rsidRPr="008A56E1">
        <w:rPr>
          <w:b/>
        </w:rPr>
        <w:t>Responsibility</w:t>
      </w:r>
      <w:r>
        <w:t>. Be reliable and accountable for your actions.</w:t>
      </w:r>
    </w:p>
    <w:p w:rsidR="00C60BE5" w:rsidRDefault="00C60BE5" w:rsidP="00DA1A6B">
      <w:pPr>
        <w:pStyle w:val="ListParagraph"/>
        <w:numPr>
          <w:ilvl w:val="0"/>
          <w:numId w:val="1"/>
        </w:numPr>
      </w:pPr>
      <w:r w:rsidRPr="008A56E1">
        <w:rPr>
          <w:b/>
        </w:rPr>
        <w:lastRenderedPageBreak/>
        <w:t>Honesty</w:t>
      </w:r>
      <w:r>
        <w:t>. Exercise candor and always uphold the truth. Do not mislead or deceive. Provide clear and understandable information.</w:t>
      </w:r>
    </w:p>
    <w:p w:rsidR="00C60BE5" w:rsidRDefault="00C60BE5" w:rsidP="00DA1A6B">
      <w:pPr>
        <w:pStyle w:val="ListParagraph"/>
        <w:numPr>
          <w:ilvl w:val="0"/>
          <w:numId w:val="1"/>
        </w:numPr>
      </w:pPr>
      <w:r w:rsidRPr="008A56E1">
        <w:rPr>
          <w:b/>
        </w:rPr>
        <w:t>Accuracy</w:t>
      </w:r>
      <w:r>
        <w:t xml:space="preserve">. Provide correct and verified information that is from reputable sources and list references clearly. </w:t>
      </w:r>
    </w:p>
    <w:p w:rsidR="00C60BE5" w:rsidRDefault="00C60BE5" w:rsidP="00DA1A6B"/>
    <w:p w:rsidR="00C60BE5" w:rsidRDefault="001B4658" w:rsidP="00DA1A6B">
      <w:pPr>
        <w:pStyle w:val="Heading3"/>
        <w:ind w:left="720"/>
      </w:pPr>
      <w:r>
        <w:t>Policy Standards</w:t>
      </w:r>
    </w:p>
    <w:p w:rsidR="00C60BE5" w:rsidRDefault="00C60BE5" w:rsidP="00DA1A6B"/>
    <w:p w:rsidR="009D221E" w:rsidRDefault="00BD2482" w:rsidP="00DA1A6B">
      <w:pPr>
        <w:ind w:left="720"/>
      </w:pPr>
      <w:r>
        <w:t>Policy standards provide explicit instructions for conduct on social media. They help create the vision set forth by principles</w:t>
      </w:r>
      <w:r w:rsidR="0002423F">
        <w:t>.</w:t>
      </w:r>
      <w:r>
        <w:t xml:space="preserve"> </w:t>
      </w:r>
      <w:r w:rsidR="009D221E">
        <w:t>For example, one of the most common clauses in a social media policy states:</w:t>
      </w:r>
    </w:p>
    <w:p w:rsidR="009D221E" w:rsidRDefault="009D221E" w:rsidP="00DA1A6B">
      <w:pPr>
        <w:pStyle w:val="Quote"/>
        <w:ind w:left="1440"/>
        <w:jc w:val="center"/>
      </w:pPr>
      <w:r>
        <w:t>“</w:t>
      </w:r>
      <w:r w:rsidRPr="009D221E">
        <w:t>As a guest posting content to any Social Media Site on the internet, you agree that you will not: violate any local, state, federal and international laws and regulations, including but not limited to copyright and intellectual property rights laws regarding any content that you send or receive via this Policy; transmit any material (by uploading, posting, email or otherwise) that is unlawful, disruptive, threatening, profane, abusive, harassing, embarrassing, tortuous, defamatory, obscene, libelous, or is an invasion of another's privacy, is hateful or racially, ethnically or otherwise objectionable as solely determined in CC’s discretion; impersonate any person or entity or falsely state or otherwise misrepresent your affiliation with a person or entity; transmit any material (by uploading, posting, email or otherwise) that you do not have a right to make available under any law or under contractual or fiduciary relationships; transmit any material (by uploading, posting, email or otherwise) that infringes any patent, trademark, trade secret, copyright or other proprietary rights of any party; transmit (by uploading, posting, email or otherwise) any unsolicited or unauthorized advertising (including advertising of non CC services or products), promotional materials, "junk mail," "spam," "chain letters," "pyramid schemes" or any other form of solicitation; transmit any material (by uploading, posting, email or otherwise) that contains software viruses, worms, disabling code, or any other computer code, files or programs designed to interrupt, destroy or limit the functionality of any computer software or hardware or telecommunications equipment; harass another; or collect or store, or attempt to collect or store, personal data about third parties without their knowledge or consent; or to share confidential pr</w:t>
      </w:r>
      <w:r>
        <w:t>icing information of any party.”</w:t>
      </w:r>
    </w:p>
    <w:p w:rsidR="009D221E" w:rsidRDefault="009D221E" w:rsidP="00DA1A6B">
      <w:pPr>
        <w:pStyle w:val="Quote"/>
        <w:ind w:left="1440"/>
        <w:jc w:val="right"/>
      </w:pPr>
      <w:r>
        <w:t xml:space="preserve"> – Cleveland Clinic Social Media Policy</w:t>
      </w:r>
      <w:r>
        <w:rPr>
          <w:rStyle w:val="FootnoteReference"/>
        </w:rPr>
        <w:footnoteReference w:id="6"/>
      </w:r>
    </w:p>
    <w:p w:rsidR="009D221E" w:rsidRDefault="009D221E" w:rsidP="00DA1A6B">
      <w:pPr>
        <w:ind w:left="720"/>
      </w:pPr>
    </w:p>
    <w:p w:rsidR="0002423F" w:rsidRDefault="00BD2482" w:rsidP="00DA1A6B">
      <w:pPr>
        <w:ind w:left="720"/>
      </w:pPr>
      <w:r>
        <w:t>Examples of types of policy standards</w:t>
      </w:r>
      <w:r w:rsidR="0067664E">
        <w:t xml:space="preserve"> to consider</w:t>
      </w:r>
      <w:r>
        <w:t xml:space="preserve"> </w:t>
      </w:r>
      <w:r w:rsidR="00A22B0F">
        <w:t xml:space="preserve">in the brainstorming process </w:t>
      </w:r>
      <w:r>
        <w:t>include:</w:t>
      </w:r>
    </w:p>
    <w:p w:rsidR="009E2FD9" w:rsidRDefault="009E2FD9" w:rsidP="00DA1A6B">
      <w:pPr>
        <w:pStyle w:val="ListParagraph"/>
        <w:numPr>
          <w:ilvl w:val="0"/>
          <w:numId w:val="2"/>
        </w:numPr>
      </w:pPr>
      <w:r>
        <w:t>Professionalism</w:t>
      </w:r>
    </w:p>
    <w:p w:rsidR="00BD2482" w:rsidRDefault="00536925" w:rsidP="00DA1A6B">
      <w:pPr>
        <w:pStyle w:val="ListParagraph"/>
        <w:numPr>
          <w:ilvl w:val="1"/>
          <w:numId w:val="2"/>
        </w:numPr>
      </w:pPr>
      <w:r>
        <w:t>Separate personal and professional social media</w:t>
      </w:r>
      <w:r w:rsidR="00AA6E23">
        <w:t xml:space="preserve"> completely. Of particular importance, use your professional email to sign up for professional sites only and use and your personal email otherwise.</w:t>
      </w:r>
    </w:p>
    <w:p w:rsidR="00536925" w:rsidRDefault="00536925" w:rsidP="00DA1A6B">
      <w:pPr>
        <w:pStyle w:val="ListParagraph"/>
        <w:numPr>
          <w:ilvl w:val="1"/>
          <w:numId w:val="2"/>
        </w:numPr>
      </w:pPr>
      <w:r>
        <w:t>Report any unprofessional behavior of colleagues</w:t>
      </w:r>
    </w:p>
    <w:p w:rsidR="00536925" w:rsidRDefault="00536925" w:rsidP="00DA1A6B">
      <w:pPr>
        <w:pStyle w:val="ListParagraph"/>
        <w:numPr>
          <w:ilvl w:val="1"/>
          <w:numId w:val="2"/>
        </w:numPr>
      </w:pPr>
      <w:r>
        <w:t>Adhere to the same principles online as offline as defined by the employing institution</w:t>
      </w:r>
    </w:p>
    <w:p w:rsidR="00536925" w:rsidRDefault="00536925" w:rsidP="00DA1A6B">
      <w:pPr>
        <w:pStyle w:val="ListParagraph"/>
        <w:numPr>
          <w:ilvl w:val="1"/>
          <w:numId w:val="2"/>
        </w:numPr>
      </w:pPr>
      <w:r>
        <w:t xml:space="preserve">Cyber-bullying is </w:t>
      </w:r>
      <w:r w:rsidR="00262102">
        <w:t>always</w:t>
      </w:r>
      <w:r>
        <w:t xml:space="preserve"> unprofessional</w:t>
      </w:r>
    </w:p>
    <w:p w:rsidR="00011376" w:rsidRDefault="00011376" w:rsidP="00DA1A6B">
      <w:pPr>
        <w:pStyle w:val="ListParagraph"/>
        <w:numPr>
          <w:ilvl w:val="1"/>
          <w:numId w:val="2"/>
        </w:numPr>
      </w:pPr>
      <w:r>
        <w:t>Don’</w:t>
      </w:r>
      <w:r w:rsidR="00262102">
        <w:t>t be tagged o</w:t>
      </w:r>
      <w:r>
        <w:t xml:space="preserve">n </w:t>
      </w:r>
      <w:proofErr w:type="spellStart"/>
      <w:r>
        <w:t>facebook</w:t>
      </w:r>
      <w:proofErr w:type="spellEnd"/>
      <w:r>
        <w:t xml:space="preserve"> in photos where you are doing unprofessional things including but not limited to excessive drinking, drugs, illegal activity etc. especially not with a provider logo.</w:t>
      </w:r>
    </w:p>
    <w:p w:rsidR="00011376" w:rsidRDefault="00011376" w:rsidP="00DA1A6B">
      <w:pPr>
        <w:pStyle w:val="ListParagraph"/>
        <w:numPr>
          <w:ilvl w:val="1"/>
          <w:numId w:val="2"/>
        </w:numPr>
      </w:pPr>
      <w:r>
        <w:t>Do not voice complaints about colleagues online</w:t>
      </w:r>
    </w:p>
    <w:p w:rsidR="00011376" w:rsidRDefault="00011376" w:rsidP="00DA1A6B">
      <w:pPr>
        <w:pStyle w:val="ListParagraph"/>
        <w:numPr>
          <w:ilvl w:val="1"/>
          <w:numId w:val="2"/>
        </w:numPr>
      </w:pPr>
      <w:r>
        <w:t xml:space="preserve">Do not complain about </w:t>
      </w:r>
      <w:r w:rsidR="00262102">
        <w:t xml:space="preserve">institutional </w:t>
      </w:r>
      <w:r>
        <w:t>infrastructure online</w:t>
      </w:r>
    </w:p>
    <w:p w:rsidR="00011376" w:rsidRDefault="002321EE" w:rsidP="00DA1A6B">
      <w:pPr>
        <w:pStyle w:val="ListParagraph"/>
        <w:numPr>
          <w:ilvl w:val="1"/>
          <w:numId w:val="2"/>
        </w:numPr>
      </w:pPr>
      <w:r>
        <w:t xml:space="preserve">Do not anonymously accuse organizations or people online; </w:t>
      </w:r>
      <w:r w:rsidR="006F64F9">
        <w:t xml:space="preserve">especially </w:t>
      </w:r>
      <w:r>
        <w:t>do not accuse them falsely</w:t>
      </w:r>
    </w:p>
    <w:p w:rsidR="00390C1A" w:rsidRDefault="00390C1A" w:rsidP="00DA1A6B">
      <w:pPr>
        <w:pStyle w:val="ListParagraph"/>
        <w:numPr>
          <w:ilvl w:val="1"/>
          <w:numId w:val="2"/>
        </w:numPr>
      </w:pPr>
      <w:r>
        <w:t>Do not seek out personal healthcare information</w:t>
      </w:r>
    </w:p>
    <w:p w:rsidR="00DF60E2" w:rsidRDefault="00262102" w:rsidP="00DA1A6B">
      <w:pPr>
        <w:pStyle w:val="ListParagraph"/>
        <w:numPr>
          <w:ilvl w:val="1"/>
          <w:numId w:val="2"/>
        </w:numPr>
      </w:pPr>
      <w:r>
        <w:t>Do not endorse products or businesses</w:t>
      </w:r>
    </w:p>
    <w:p w:rsidR="00DF60E2" w:rsidRDefault="00DF60E2" w:rsidP="00DA1A6B">
      <w:pPr>
        <w:pStyle w:val="ListParagraph"/>
        <w:numPr>
          <w:ilvl w:val="1"/>
          <w:numId w:val="2"/>
        </w:numPr>
      </w:pPr>
      <w:r>
        <w:t>Do not disclose intellectual property or financial interests of the institution</w:t>
      </w:r>
    </w:p>
    <w:p w:rsidR="00005FD4" w:rsidRDefault="00005FD4" w:rsidP="00DA1A6B">
      <w:pPr>
        <w:pStyle w:val="ListParagraph"/>
        <w:numPr>
          <w:ilvl w:val="1"/>
          <w:numId w:val="2"/>
        </w:numPr>
      </w:pPr>
      <w:r>
        <w:t>Make sure use of social media does not interfere with work, or the workplace</w:t>
      </w:r>
      <w:r w:rsidR="006F64F9">
        <w:t>. This includes use of social media that is unrelated to work or disproportionate use of bandwidth resources.</w:t>
      </w:r>
    </w:p>
    <w:p w:rsidR="009E2FD9" w:rsidRDefault="009E2FD9" w:rsidP="00DA1A6B">
      <w:pPr>
        <w:pStyle w:val="ListParagraph"/>
        <w:numPr>
          <w:ilvl w:val="0"/>
          <w:numId w:val="2"/>
        </w:numPr>
      </w:pPr>
      <w:r>
        <w:t>Disclosure and Disclaimers</w:t>
      </w:r>
    </w:p>
    <w:p w:rsidR="00BD2482" w:rsidRDefault="003C0B42" w:rsidP="00DA1A6B">
      <w:pPr>
        <w:pStyle w:val="ListParagraph"/>
        <w:numPr>
          <w:ilvl w:val="1"/>
          <w:numId w:val="2"/>
        </w:numPr>
      </w:pPr>
      <w:r>
        <w:t>You must disclose who you are very clearly</w:t>
      </w:r>
    </w:p>
    <w:p w:rsidR="003C0B42" w:rsidRDefault="003C0B42" w:rsidP="00DA1A6B">
      <w:pPr>
        <w:pStyle w:val="ListParagraph"/>
        <w:numPr>
          <w:ilvl w:val="1"/>
          <w:numId w:val="2"/>
        </w:numPr>
      </w:pPr>
      <w:r>
        <w:t xml:space="preserve">You must be honest about </w:t>
      </w:r>
      <w:r w:rsidR="00262102">
        <w:t xml:space="preserve">your </w:t>
      </w:r>
      <w:r>
        <w:t>credentials</w:t>
      </w:r>
    </w:p>
    <w:p w:rsidR="003C0B42" w:rsidRDefault="003C0B42" w:rsidP="00DA1A6B">
      <w:pPr>
        <w:pStyle w:val="ListParagraph"/>
        <w:numPr>
          <w:ilvl w:val="1"/>
          <w:numId w:val="2"/>
        </w:numPr>
      </w:pPr>
      <w:r>
        <w:t>You must state if you are representing your own independent opinion, or the opinion of the institution you work for</w:t>
      </w:r>
    </w:p>
    <w:p w:rsidR="003C0B42" w:rsidRDefault="003C0B42" w:rsidP="00DA1A6B">
      <w:pPr>
        <w:pStyle w:val="ListParagraph"/>
        <w:numPr>
          <w:ilvl w:val="1"/>
          <w:numId w:val="2"/>
        </w:numPr>
      </w:pPr>
      <w:r>
        <w:t>If you are stating an institutional opinion, you must be correct about this and you must be cleared by your supervisor and</w:t>
      </w:r>
      <w:r w:rsidR="006F64F9">
        <w:t>/or</w:t>
      </w:r>
      <w:r>
        <w:t xml:space="preserve"> an institution representative</w:t>
      </w:r>
    </w:p>
    <w:p w:rsidR="003C0B42" w:rsidRDefault="003C0B42" w:rsidP="00DA1A6B">
      <w:pPr>
        <w:pStyle w:val="ListParagraph"/>
        <w:numPr>
          <w:ilvl w:val="1"/>
          <w:numId w:val="2"/>
        </w:numPr>
      </w:pPr>
      <w:r>
        <w:t>You must disclose conflicts of interest</w:t>
      </w:r>
    </w:p>
    <w:p w:rsidR="003C0B42" w:rsidRDefault="003C0B42" w:rsidP="00DA1A6B">
      <w:pPr>
        <w:pStyle w:val="ListParagraph"/>
        <w:numPr>
          <w:ilvl w:val="1"/>
          <w:numId w:val="2"/>
        </w:numPr>
      </w:pPr>
      <w:r>
        <w:t>You must disclose your sources</w:t>
      </w:r>
    </w:p>
    <w:p w:rsidR="003C0B42" w:rsidRDefault="003C0B42" w:rsidP="00DA1A6B">
      <w:pPr>
        <w:pStyle w:val="ListParagraph"/>
        <w:numPr>
          <w:ilvl w:val="1"/>
          <w:numId w:val="2"/>
        </w:numPr>
      </w:pPr>
      <w:r>
        <w:t>You must provide disclaimers to indicate your intentions</w:t>
      </w:r>
    </w:p>
    <w:p w:rsidR="00C60BE5" w:rsidRDefault="00730785" w:rsidP="00DA1A6B">
      <w:pPr>
        <w:pStyle w:val="ListParagraph"/>
        <w:numPr>
          <w:ilvl w:val="0"/>
          <w:numId w:val="2"/>
        </w:numPr>
      </w:pPr>
      <w:r>
        <w:t xml:space="preserve">General </w:t>
      </w:r>
      <w:r w:rsidR="00C60BE5">
        <w:t>Content</w:t>
      </w:r>
    </w:p>
    <w:p w:rsidR="00A22B0F" w:rsidRDefault="00A22B0F" w:rsidP="00DA1A6B">
      <w:pPr>
        <w:pStyle w:val="ListParagraph"/>
        <w:numPr>
          <w:ilvl w:val="1"/>
          <w:numId w:val="2"/>
        </w:numPr>
      </w:pPr>
      <w:r>
        <w:t xml:space="preserve">Discussions with fellow providers on social media sites can be helpful. A good example is </w:t>
      </w:r>
      <w:proofErr w:type="spellStart"/>
      <w:r>
        <w:t>Doximity</w:t>
      </w:r>
      <w:proofErr w:type="spellEnd"/>
      <w:r>
        <w:t xml:space="preserve">. </w:t>
      </w:r>
      <w:r w:rsidR="00B52689">
        <w:t>It is important to</w:t>
      </w:r>
      <w:r>
        <w:t>:</w:t>
      </w:r>
    </w:p>
    <w:p w:rsidR="00A22B0F" w:rsidRDefault="00A22B0F" w:rsidP="00DA1A6B">
      <w:pPr>
        <w:pStyle w:val="ListParagraph"/>
        <w:numPr>
          <w:ilvl w:val="2"/>
          <w:numId w:val="2"/>
        </w:numPr>
      </w:pPr>
      <w:r>
        <w:t>Ensure professional networks for medical discussions are secure and password protected</w:t>
      </w:r>
    </w:p>
    <w:p w:rsidR="00A22B0F" w:rsidRDefault="00A22B0F" w:rsidP="00DA1A6B">
      <w:pPr>
        <w:pStyle w:val="ListParagraph"/>
        <w:numPr>
          <w:ilvl w:val="2"/>
          <w:numId w:val="2"/>
        </w:numPr>
      </w:pPr>
      <w:r>
        <w:lastRenderedPageBreak/>
        <w:t>Post accurate content only</w:t>
      </w:r>
    </w:p>
    <w:p w:rsidR="003C0B42" w:rsidRDefault="002321EE" w:rsidP="00DA1A6B">
      <w:pPr>
        <w:pStyle w:val="ListParagraph"/>
        <w:numPr>
          <w:ilvl w:val="1"/>
          <w:numId w:val="2"/>
        </w:numPr>
      </w:pPr>
      <w:r>
        <w:t>Do not practice medicine online</w:t>
      </w:r>
      <w:r w:rsidR="00C42A4A">
        <w:t>, never respond to personal medical questions</w:t>
      </w:r>
    </w:p>
    <w:p w:rsidR="009E2FD9" w:rsidRDefault="00262102" w:rsidP="00DA1A6B">
      <w:pPr>
        <w:pStyle w:val="ListParagraph"/>
        <w:numPr>
          <w:ilvl w:val="0"/>
          <w:numId w:val="2"/>
        </w:numPr>
      </w:pPr>
      <w:r>
        <w:t>Abide by</w:t>
      </w:r>
      <w:r w:rsidR="00AA6E23">
        <w:t xml:space="preserve"> the Law and Medical Institution</w:t>
      </w:r>
      <w:r>
        <w:t xml:space="preserve"> Policies</w:t>
      </w:r>
    </w:p>
    <w:p w:rsidR="00BD2482" w:rsidRDefault="00234973" w:rsidP="00DA1A6B">
      <w:pPr>
        <w:pStyle w:val="ListParagraph"/>
        <w:numPr>
          <w:ilvl w:val="1"/>
          <w:numId w:val="2"/>
        </w:numPr>
      </w:pPr>
      <w:r>
        <w:t>Do not viola</w:t>
      </w:r>
      <w:r w:rsidR="00262102">
        <w:t>te any local, state, federal or</w:t>
      </w:r>
      <w:r>
        <w:t xml:space="preserve"> inte</w:t>
      </w:r>
      <w:r w:rsidR="00262102">
        <w:t>rnational laws and regulations</w:t>
      </w:r>
    </w:p>
    <w:p w:rsidR="00262102" w:rsidRDefault="00262102" w:rsidP="00DA1A6B">
      <w:pPr>
        <w:pStyle w:val="ListParagraph"/>
        <w:numPr>
          <w:ilvl w:val="1"/>
          <w:numId w:val="2"/>
        </w:numPr>
      </w:pPr>
      <w:r>
        <w:t>Do not violate your medical institution’s policies</w:t>
      </w:r>
    </w:p>
    <w:p w:rsidR="009E2FD9" w:rsidRDefault="00AA6E23" w:rsidP="00DA1A6B">
      <w:pPr>
        <w:pStyle w:val="ListParagraph"/>
        <w:numPr>
          <w:ilvl w:val="0"/>
          <w:numId w:val="2"/>
        </w:numPr>
      </w:pPr>
      <w:r>
        <w:t>Respect</w:t>
      </w:r>
      <w:r w:rsidR="009E2FD9">
        <w:t xml:space="preserve"> Difference</w:t>
      </w:r>
      <w:r>
        <w:t xml:space="preserve"> and Diversity</w:t>
      </w:r>
    </w:p>
    <w:p w:rsidR="00BD2482" w:rsidRDefault="00262102" w:rsidP="00DA1A6B">
      <w:pPr>
        <w:pStyle w:val="ListParagraph"/>
        <w:numPr>
          <w:ilvl w:val="1"/>
          <w:numId w:val="2"/>
        </w:numPr>
      </w:pPr>
      <w:r>
        <w:t>Do not harass</w:t>
      </w:r>
    </w:p>
    <w:p w:rsidR="00262102" w:rsidRDefault="00262102" w:rsidP="00DA1A6B">
      <w:pPr>
        <w:pStyle w:val="ListParagraph"/>
        <w:numPr>
          <w:ilvl w:val="1"/>
          <w:numId w:val="2"/>
        </w:numPr>
      </w:pPr>
      <w:r>
        <w:t>Do not say anything hateful or discriminatory</w:t>
      </w:r>
    </w:p>
    <w:p w:rsidR="00262102" w:rsidRDefault="00262102" w:rsidP="00DA1A6B">
      <w:pPr>
        <w:pStyle w:val="ListParagraph"/>
        <w:numPr>
          <w:ilvl w:val="1"/>
          <w:numId w:val="2"/>
        </w:numPr>
      </w:pPr>
      <w:r>
        <w:t xml:space="preserve">Respect diversity. Do not make derogatory comment aimed at a particular ethnicity, gender, age, size, ability, sexual orientation, </w:t>
      </w:r>
      <w:r w:rsidR="00EA0994">
        <w:t>religion or political view among other things</w:t>
      </w:r>
      <w:r>
        <w:t>.</w:t>
      </w:r>
    </w:p>
    <w:p w:rsidR="00C60BE5" w:rsidRDefault="00C60BE5" w:rsidP="00DA1A6B">
      <w:pPr>
        <w:pStyle w:val="ListParagraph"/>
        <w:numPr>
          <w:ilvl w:val="0"/>
          <w:numId w:val="2"/>
        </w:numPr>
      </w:pPr>
      <w:r>
        <w:t>Privacy and Confidentiality</w:t>
      </w:r>
    </w:p>
    <w:p w:rsidR="00BD2482" w:rsidRDefault="003C0B42" w:rsidP="00DA1A6B">
      <w:pPr>
        <w:pStyle w:val="ListParagraph"/>
        <w:numPr>
          <w:ilvl w:val="1"/>
          <w:numId w:val="2"/>
        </w:numPr>
      </w:pPr>
      <w:r>
        <w:t>Standa</w:t>
      </w:r>
      <w:r w:rsidR="00B52689">
        <w:t>rds of patient confidentiality d</w:t>
      </w:r>
      <w:r>
        <w:t>o not change for social media</w:t>
      </w:r>
    </w:p>
    <w:p w:rsidR="003C0B42" w:rsidRDefault="003C0B42" w:rsidP="00DA1A6B">
      <w:pPr>
        <w:pStyle w:val="ListParagraph"/>
        <w:numPr>
          <w:ilvl w:val="2"/>
          <w:numId w:val="2"/>
        </w:numPr>
      </w:pPr>
      <w:r>
        <w:t>Refer to HIPAA</w:t>
      </w:r>
    </w:p>
    <w:p w:rsidR="003C0B42" w:rsidRDefault="003C0B42" w:rsidP="00DA1A6B">
      <w:pPr>
        <w:pStyle w:val="ListParagraph"/>
        <w:numPr>
          <w:ilvl w:val="1"/>
          <w:numId w:val="2"/>
        </w:numPr>
      </w:pPr>
      <w:r>
        <w:t>Providers should never provide any information that could be used to identify patients. Never:</w:t>
      </w:r>
    </w:p>
    <w:p w:rsidR="003C0B42" w:rsidRDefault="003C0B42" w:rsidP="00DA1A6B">
      <w:pPr>
        <w:pStyle w:val="ListParagraph"/>
        <w:numPr>
          <w:ilvl w:val="2"/>
          <w:numId w:val="2"/>
        </w:numPr>
      </w:pPr>
      <w:r>
        <w:t>Mention patients’ room number</w:t>
      </w:r>
      <w:r w:rsidR="006F64F9">
        <w:t xml:space="preserve"> (inpatient) or address (inpatient and outpatient)</w:t>
      </w:r>
    </w:p>
    <w:p w:rsidR="003C0B42" w:rsidRDefault="003C0B42" w:rsidP="00DA1A6B">
      <w:pPr>
        <w:pStyle w:val="ListParagraph"/>
        <w:numPr>
          <w:ilvl w:val="2"/>
          <w:numId w:val="2"/>
        </w:numPr>
      </w:pPr>
      <w:r>
        <w:t>Refer to them by code names</w:t>
      </w:r>
    </w:p>
    <w:p w:rsidR="003C0B42" w:rsidRDefault="003C0B42" w:rsidP="00DA1A6B">
      <w:pPr>
        <w:pStyle w:val="ListParagraph"/>
        <w:numPr>
          <w:ilvl w:val="2"/>
          <w:numId w:val="2"/>
        </w:numPr>
      </w:pPr>
      <w:r>
        <w:t>Post their picture</w:t>
      </w:r>
    </w:p>
    <w:p w:rsidR="00C60BE5" w:rsidRDefault="006F4290" w:rsidP="00DA1A6B">
      <w:pPr>
        <w:pStyle w:val="ListParagraph"/>
        <w:numPr>
          <w:ilvl w:val="0"/>
          <w:numId w:val="2"/>
        </w:numPr>
      </w:pPr>
      <w:r>
        <w:t>Provider</w:t>
      </w:r>
      <w:r w:rsidR="00C60BE5">
        <w:t>-Patient Relationship</w:t>
      </w:r>
    </w:p>
    <w:p w:rsidR="00BD2482" w:rsidRDefault="00AB7041" w:rsidP="00DA1A6B">
      <w:pPr>
        <w:pStyle w:val="ListParagraph"/>
        <w:numPr>
          <w:ilvl w:val="1"/>
          <w:numId w:val="2"/>
        </w:numPr>
      </w:pPr>
      <w:r>
        <w:t>The provider-patient relationship can</w:t>
      </w:r>
      <w:r w:rsidR="00B52689">
        <w:t xml:space="preserve"> begin without personal contact;</w:t>
      </w:r>
      <w:r>
        <w:t xml:space="preserve"> in other words,</w:t>
      </w:r>
      <w:r w:rsidR="00B52689">
        <w:t xml:space="preserve"> it can begin</w:t>
      </w:r>
      <w:r>
        <w:t xml:space="preserve"> online</w:t>
      </w:r>
      <w:r w:rsidR="006F64F9">
        <w:t xml:space="preserve"> and providers have potential exposure to risk</w:t>
      </w:r>
    </w:p>
    <w:p w:rsidR="00AB7041" w:rsidRDefault="00AB7041" w:rsidP="00DA1A6B">
      <w:pPr>
        <w:pStyle w:val="ListParagraph"/>
        <w:numPr>
          <w:ilvl w:val="1"/>
          <w:numId w:val="2"/>
        </w:numPr>
      </w:pPr>
      <w:r>
        <w:t>Providers should not use their professional position to develop personal relationships with patients</w:t>
      </w:r>
    </w:p>
    <w:p w:rsidR="00AB7041" w:rsidRDefault="00AB7041" w:rsidP="00DA1A6B">
      <w:pPr>
        <w:pStyle w:val="ListParagraph"/>
        <w:numPr>
          <w:ilvl w:val="1"/>
          <w:numId w:val="2"/>
        </w:numPr>
      </w:pPr>
      <w:r>
        <w:t>Providers should never appear unprofessional and undermine their position</w:t>
      </w:r>
    </w:p>
    <w:p w:rsidR="00AB7041" w:rsidRDefault="00AB7041" w:rsidP="00DA1A6B">
      <w:pPr>
        <w:pStyle w:val="ListParagraph"/>
        <w:numPr>
          <w:ilvl w:val="1"/>
          <w:numId w:val="2"/>
        </w:numPr>
      </w:pPr>
      <w:r>
        <w:t>Providers should not interact with patients on personal social media sites</w:t>
      </w:r>
    </w:p>
    <w:p w:rsidR="00AB7041" w:rsidRDefault="00AB7041" w:rsidP="00DA1A6B">
      <w:pPr>
        <w:pStyle w:val="ListParagraph"/>
        <w:numPr>
          <w:ilvl w:val="1"/>
          <w:numId w:val="2"/>
        </w:numPr>
      </w:pPr>
      <w:r>
        <w:t>Make sure that interactions through professional social media do not lessen the quality of care provided to the patient</w:t>
      </w:r>
    </w:p>
    <w:p w:rsidR="00011376" w:rsidRDefault="00262102" w:rsidP="00DA1A6B">
      <w:pPr>
        <w:pStyle w:val="ListParagraph"/>
        <w:numPr>
          <w:ilvl w:val="1"/>
          <w:numId w:val="2"/>
        </w:numPr>
      </w:pPr>
      <w:r>
        <w:t>Do not friend a patient on F</w:t>
      </w:r>
      <w:r w:rsidR="00011376">
        <w:t>acebook</w:t>
      </w:r>
    </w:p>
    <w:p w:rsidR="00C60BE5" w:rsidRDefault="00C60BE5" w:rsidP="00DA1A6B">
      <w:pPr>
        <w:pStyle w:val="ListParagraph"/>
        <w:numPr>
          <w:ilvl w:val="0"/>
          <w:numId w:val="2"/>
        </w:numPr>
      </w:pPr>
      <w:r>
        <w:t xml:space="preserve">Monitor </w:t>
      </w:r>
      <w:r w:rsidR="009E2FD9">
        <w:t xml:space="preserve">Your Own </w:t>
      </w:r>
      <w:r>
        <w:t>Sites</w:t>
      </w:r>
      <w:r w:rsidR="00AA6E23">
        <w:t xml:space="preserve"> and Uphold</w:t>
      </w:r>
      <w:r w:rsidR="00536925">
        <w:t xml:space="preserve"> Community </w:t>
      </w:r>
      <w:r w:rsidR="00AA6E23">
        <w:t>Reputation and Values</w:t>
      </w:r>
    </w:p>
    <w:p w:rsidR="00BD2482" w:rsidRDefault="00536925" w:rsidP="00DA1A6B">
      <w:pPr>
        <w:pStyle w:val="ListParagraph"/>
        <w:numPr>
          <w:ilvl w:val="1"/>
          <w:numId w:val="2"/>
        </w:numPr>
      </w:pPr>
      <w:r>
        <w:t>Remember you are representing the medical community</w:t>
      </w:r>
    </w:p>
    <w:p w:rsidR="00536925" w:rsidRDefault="00536925" w:rsidP="00DA1A6B">
      <w:pPr>
        <w:pStyle w:val="ListParagraph"/>
        <w:numPr>
          <w:ilvl w:val="1"/>
          <w:numId w:val="2"/>
        </w:numPr>
      </w:pPr>
      <w:r>
        <w:t>Providers should monitor their own sites</w:t>
      </w:r>
      <w:r w:rsidR="002321EE">
        <w:t xml:space="preserve"> daily</w:t>
      </w:r>
      <w:r>
        <w:t xml:space="preserve">, and remove </w:t>
      </w:r>
      <w:r w:rsidR="00B52689">
        <w:t>bad content such as</w:t>
      </w:r>
      <w:r w:rsidR="002321EE">
        <w:t xml:space="preserve"> </w:t>
      </w:r>
      <w:r>
        <w:t>ina</w:t>
      </w:r>
      <w:r w:rsidR="00B52689">
        <w:t>ccurate information or</w:t>
      </w:r>
      <w:r w:rsidR="002321EE">
        <w:t xml:space="preserve"> HIPAA violations</w:t>
      </w:r>
      <w:r w:rsidR="006F64F9">
        <w:t xml:space="preserve"> including the 2012 changes</w:t>
      </w:r>
    </w:p>
    <w:p w:rsidR="00536925" w:rsidRDefault="00536925" w:rsidP="00DA1A6B">
      <w:pPr>
        <w:pStyle w:val="ListParagraph"/>
        <w:numPr>
          <w:ilvl w:val="1"/>
          <w:numId w:val="2"/>
        </w:numPr>
      </w:pPr>
      <w:r>
        <w:t>Providers should remove posts that violate any of the standards above</w:t>
      </w:r>
    </w:p>
    <w:p w:rsidR="00262102" w:rsidRDefault="00262102" w:rsidP="00DA1A6B">
      <w:pPr>
        <w:pStyle w:val="ListParagraph"/>
        <w:numPr>
          <w:ilvl w:val="1"/>
          <w:numId w:val="2"/>
        </w:numPr>
      </w:pPr>
      <w:r>
        <w:t>Report violations of other providers</w:t>
      </w:r>
    </w:p>
    <w:p w:rsidR="00005FD4" w:rsidRDefault="00005FD4" w:rsidP="00DA1A6B">
      <w:pPr>
        <w:pStyle w:val="ListParagraph"/>
        <w:numPr>
          <w:ilvl w:val="1"/>
          <w:numId w:val="2"/>
        </w:numPr>
      </w:pPr>
      <w:r>
        <w:t>Providers must uphold the reputation of the medical community</w:t>
      </w:r>
    </w:p>
    <w:p w:rsidR="00C60BE5" w:rsidRDefault="00536925" w:rsidP="00DA1A6B">
      <w:pPr>
        <w:pStyle w:val="ListParagraph"/>
        <w:numPr>
          <w:ilvl w:val="0"/>
          <w:numId w:val="2"/>
        </w:numPr>
      </w:pPr>
      <w:r>
        <w:t>Rights of healthcare provider</w:t>
      </w:r>
      <w:r w:rsidR="00DF60E2">
        <w:t xml:space="preserve"> institution</w:t>
      </w:r>
    </w:p>
    <w:p w:rsidR="00BD2482" w:rsidRDefault="00DF60E2" w:rsidP="00DA1A6B">
      <w:pPr>
        <w:pStyle w:val="ListParagraph"/>
        <w:numPr>
          <w:ilvl w:val="1"/>
          <w:numId w:val="2"/>
        </w:numPr>
      </w:pPr>
      <w:r>
        <w:t>The right to regulate, monitor, edit, delete and retract anything posted on an institutional social media site</w:t>
      </w:r>
    </w:p>
    <w:p w:rsidR="00DF60E2" w:rsidRDefault="00DF60E2" w:rsidP="00DA1A6B">
      <w:pPr>
        <w:pStyle w:val="ListParagraph"/>
        <w:numPr>
          <w:ilvl w:val="1"/>
          <w:numId w:val="2"/>
        </w:numPr>
      </w:pPr>
      <w:r>
        <w:t xml:space="preserve">Right to warning, probation, </w:t>
      </w:r>
      <w:r w:rsidR="00B52689">
        <w:t xml:space="preserve">and </w:t>
      </w:r>
      <w:r>
        <w:t>termination</w:t>
      </w:r>
      <w:r w:rsidR="00B52689">
        <w:t xml:space="preserve"> of employees</w:t>
      </w:r>
    </w:p>
    <w:p w:rsidR="00C60BE5" w:rsidRDefault="00536925" w:rsidP="00DA1A6B">
      <w:pPr>
        <w:pStyle w:val="ListParagraph"/>
        <w:numPr>
          <w:ilvl w:val="0"/>
          <w:numId w:val="2"/>
        </w:numPr>
      </w:pPr>
      <w:r>
        <w:lastRenderedPageBreak/>
        <w:t>Agreements and Future Changes</w:t>
      </w:r>
    </w:p>
    <w:p w:rsidR="00BD2482" w:rsidRDefault="00536925" w:rsidP="00DA1A6B">
      <w:pPr>
        <w:pStyle w:val="ListParagraph"/>
        <w:numPr>
          <w:ilvl w:val="1"/>
          <w:numId w:val="2"/>
        </w:numPr>
      </w:pPr>
      <w:r>
        <w:t>Explicitly state that as social media evolve so will the policy</w:t>
      </w:r>
    </w:p>
    <w:p w:rsidR="00DF60E2" w:rsidRDefault="00DF60E2" w:rsidP="00DA1A6B">
      <w:pPr>
        <w:pStyle w:val="ListParagraph"/>
        <w:numPr>
          <w:ilvl w:val="1"/>
          <w:numId w:val="2"/>
        </w:numPr>
      </w:pPr>
      <w:r>
        <w:t xml:space="preserve">Individual agrees to </w:t>
      </w:r>
      <w:r w:rsidR="00B52689">
        <w:t xml:space="preserve">the </w:t>
      </w:r>
      <w:r w:rsidR="00AA6E23">
        <w:t>above policy standards</w:t>
      </w:r>
    </w:p>
    <w:p w:rsidR="00AA3575" w:rsidRDefault="00AA3575" w:rsidP="00C60BE5"/>
    <w:p w:rsidR="00AA3575" w:rsidRDefault="00AA3575" w:rsidP="00AA3575">
      <w:pPr>
        <w:pStyle w:val="Heading1"/>
      </w:pPr>
      <w:r>
        <w:t>Implementing a Social Media Policy</w:t>
      </w:r>
    </w:p>
    <w:p w:rsidR="00AA3575" w:rsidRDefault="00AA3575" w:rsidP="00AA3575"/>
    <w:p w:rsidR="00AA3575" w:rsidRDefault="009E442D" w:rsidP="00AA3575">
      <w:pPr>
        <w:pStyle w:val="Heading2"/>
      </w:pPr>
      <w:r>
        <w:t>Implementation</w:t>
      </w:r>
      <w:r w:rsidR="00A10F21">
        <w:t xml:space="preserve"> Steps</w:t>
      </w:r>
    </w:p>
    <w:p w:rsidR="009E442D" w:rsidRDefault="009E442D" w:rsidP="009E442D">
      <w:pPr>
        <w:widowControl w:val="0"/>
      </w:pPr>
    </w:p>
    <w:p w:rsidR="009E442D" w:rsidRDefault="00A10F21" w:rsidP="009E442D">
      <w:pPr>
        <w:widowControl w:val="0"/>
        <w:ind w:left="720"/>
      </w:pPr>
      <w:r>
        <w:t>After deciding upon a social media program and designing a social media policy, the implementation process is essential to achi</w:t>
      </w:r>
      <w:r w:rsidR="00232429">
        <w:t>eving the goals set forth in the planning stages</w:t>
      </w:r>
      <w:r>
        <w:t xml:space="preserve">. </w:t>
      </w:r>
      <w:r w:rsidR="009E442D">
        <w:t xml:space="preserve">Necessary questions </w:t>
      </w:r>
      <w:r>
        <w:t xml:space="preserve">for implementation </w:t>
      </w:r>
      <w:r w:rsidR="009E442D">
        <w:t>include:</w:t>
      </w:r>
    </w:p>
    <w:p w:rsidR="009E442D" w:rsidRDefault="009E442D" w:rsidP="00A10F21">
      <w:pPr>
        <w:pStyle w:val="ListParagraph"/>
        <w:widowControl w:val="0"/>
        <w:numPr>
          <w:ilvl w:val="0"/>
          <w:numId w:val="8"/>
        </w:numPr>
        <w:ind w:left="1440"/>
      </w:pPr>
      <w:r>
        <w:t>Who designs and technically impleme</w:t>
      </w:r>
      <w:r>
        <w:t>nts the communications</w:t>
      </w:r>
      <w:r w:rsidR="00A10F21">
        <w:t xml:space="preserve"> and social media</w:t>
      </w:r>
      <w:r>
        <w:t xml:space="preserve"> program?</w:t>
      </w:r>
    </w:p>
    <w:p w:rsidR="009E442D" w:rsidRDefault="009E442D" w:rsidP="00A10F21">
      <w:pPr>
        <w:pStyle w:val="ListParagraph"/>
        <w:widowControl w:val="0"/>
        <w:numPr>
          <w:ilvl w:val="0"/>
          <w:numId w:val="8"/>
        </w:numPr>
        <w:ind w:left="1440"/>
      </w:pPr>
      <w:r>
        <w:t>How much staff training h</w:t>
      </w:r>
      <w:r>
        <w:t xml:space="preserve">as taken place? In what areas? </w:t>
      </w:r>
    </w:p>
    <w:p w:rsidR="009E442D" w:rsidRDefault="009E442D" w:rsidP="00A10F21">
      <w:pPr>
        <w:pStyle w:val="ListParagraph"/>
        <w:widowControl w:val="0"/>
        <w:numPr>
          <w:ilvl w:val="0"/>
          <w:numId w:val="8"/>
        </w:numPr>
        <w:ind w:left="1440"/>
      </w:pPr>
      <w:r>
        <w:t>How is content developed/vetted/restricted</w:t>
      </w:r>
      <w:r>
        <w:t>? Who has final responsibility</w:t>
      </w:r>
      <w:r w:rsidR="00A10F21">
        <w:t xml:space="preserve"> for the social media program</w:t>
      </w:r>
      <w:r>
        <w:t>?</w:t>
      </w:r>
    </w:p>
    <w:p w:rsidR="009E442D" w:rsidRDefault="009E442D" w:rsidP="00A10F21">
      <w:pPr>
        <w:pStyle w:val="ListParagraph"/>
        <w:widowControl w:val="0"/>
        <w:numPr>
          <w:ilvl w:val="0"/>
          <w:numId w:val="8"/>
        </w:numPr>
        <w:ind w:left="1440"/>
      </w:pPr>
      <w:r>
        <w:t xml:space="preserve">Are there provisions and procedures for feedback and ongoing dialogue? Who monitors and responds </w:t>
      </w:r>
      <w:r>
        <w:t>to comments? In what timeframe?</w:t>
      </w:r>
    </w:p>
    <w:p w:rsidR="009E442D" w:rsidRDefault="009E442D" w:rsidP="00A10F21">
      <w:pPr>
        <w:pStyle w:val="ListParagraph"/>
        <w:widowControl w:val="0"/>
        <w:numPr>
          <w:ilvl w:val="0"/>
          <w:numId w:val="8"/>
        </w:numPr>
        <w:ind w:left="1440"/>
      </w:pPr>
      <w:r>
        <w:t>If you have partners or support from outside individuals or organizations, what are th</w:t>
      </w:r>
      <w:r>
        <w:t>eir roles and responsibilities?</w:t>
      </w:r>
    </w:p>
    <w:p w:rsidR="00A10F21" w:rsidRDefault="009E442D" w:rsidP="00A10F21">
      <w:pPr>
        <w:pStyle w:val="ListParagraph"/>
        <w:numPr>
          <w:ilvl w:val="0"/>
          <w:numId w:val="8"/>
        </w:numPr>
        <w:ind w:left="1440"/>
      </w:pPr>
      <w:r>
        <w:t>What mechanisms are in place to track cost, staff time?</w:t>
      </w:r>
    </w:p>
    <w:p w:rsidR="00A10F21" w:rsidRDefault="00A10F21" w:rsidP="00A10F21"/>
    <w:p w:rsidR="00A10F21" w:rsidRDefault="00A10F21" w:rsidP="00A10F21">
      <w:pPr>
        <w:ind w:left="720"/>
      </w:pPr>
      <w:r>
        <w:t xml:space="preserve">Specific plans for staff training and social media program oversight will make the standards and principles in the social media policy more feasible. In particular, </w:t>
      </w:r>
      <w:r w:rsidR="00232429">
        <w:t xml:space="preserve">by </w:t>
      </w:r>
      <w:r>
        <w:t>specifying roles and responsibilities</w:t>
      </w:r>
      <w:r w:rsidR="00232429">
        <w:t>,</w:t>
      </w:r>
      <w:r>
        <w:t xml:space="preserve"> </w:t>
      </w:r>
      <w:r w:rsidR="00232429">
        <w:t xml:space="preserve">employees will have an unambiguous understanding </w:t>
      </w:r>
      <w:r w:rsidR="00A51AD7">
        <w:t>of what they are expected to do</w:t>
      </w:r>
      <w:r>
        <w:t xml:space="preserve">. </w:t>
      </w:r>
      <w:r w:rsidR="00A51AD7">
        <w:t>Moreover, it is essential to cast a wide net when</w:t>
      </w:r>
      <w:r>
        <w:t xml:space="preserve"> training </w:t>
      </w:r>
      <w:r w:rsidR="00A51AD7">
        <w:t>employees in order to</w:t>
      </w:r>
      <w:r>
        <w:t xml:space="preserve"> reduce the risk of </w:t>
      </w:r>
      <w:r w:rsidR="00A51AD7">
        <w:t>irresponsible social media usage.</w:t>
      </w:r>
    </w:p>
    <w:p w:rsidR="00A10F21" w:rsidRDefault="00A10F21" w:rsidP="00A10F21">
      <w:pPr>
        <w:ind w:left="720"/>
      </w:pPr>
    </w:p>
    <w:p w:rsidR="00A10F21" w:rsidRDefault="00A10F21" w:rsidP="00A10F21">
      <w:pPr>
        <w:ind w:left="720"/>
      </w:pPr>
      <w:r>
        <w:t>Before embarking on the process of designing and creating a social media program, be sure to include implementation steps in the planning process.</w:t>
      </w:r>
      <w:bookmarkStart w:id="0" w:name="_GoBack"/>
      <w:bookmarkEnd w:id="0"/>
    </w:p>
    <w:p w:rsidR="00730785" w:rsidRDefault="00730785" w:rsidP="00730785">
      <w:pPr>
        <w:pStyle w:val="Heading1"/>
      </w:pPr>
      <w:r>
        <w:t>Conclusion</w:t>
      </w:r>
    </w:p>
    <w:p w:rsidR="00730785" w:rsidRDefault="00730785" w:rsidP="00730785"/>
    <w:p w:rsidR="008E4E68" w:rsidRPr="00730785" w:rsidRDefault="008E4E68" w:rsidP="00730785">
      <w:r>
        <w:t>T</w:t>
      </w:r>
      <w:r w:rsidR="004A2998">
        <w:t>he contents of this reference source</w:t>
      </w:r>
      <w:r>
        <w:t xml:space="preserve"> provide a foundation for</w:t>
      </w:r>
      <w:r w:rsidR="00F75BBA">
        <w:t xml:space="preserve"> creating a social media policy;</w:t>
      </w:r>
      <w:r>
        <w:t xml:space="preserve"> </w:t>
      </w:r>
      <w:r w:rsidR="00F75BBA">
        <w:t>h</w:t>
      </w:r>
      <w:r>
        <w:t xml:space="preserve">owever, </w:t>
      </w:r>
      <w:r w:rsidR="00F75BBA">
        <w:t>this</w:t>
      </w:r>
      <w:r>
        <w:t xml:space="preserve"> is not a formal policy. I</w:t>
      </w:r>
      <w:r w:rsidR="00730785">
        <w:t xml:space="preserve">t is important to seek legal advice elsewhere. Each institution has its own </w:t>
      </w:r>
      <w:r w:rsidR="00F75BBA">
        <w:lastRenderedPageBreak/>
        <w:t>needs;</w:t>
      </w:r>
      <w:r w:rsidR="00730785">
        <w:t xml:space="preserve"> these must be addressed individually</w:t>
      </w:r>
      <w:r w:rsidR="00F75BBA">
        <w:t xml:space="preserve"> with internal meetings. Adapting to the shifting communications environment is paramount to maintaining professionalism, improving health outcomes for patients, and succeeding as a healthcare provider. Further resources for creating a social media policy are listed in the following section.</w:t>
      </w:r>
    </w:p>
    <w:p w:rsidR="00C60BE5" w:rsidRDefault="00C60BE5" w:rsidP="00C60BE5">
      <w:pPr>
        <w:pStyle w:val="Heading1"/>
      </w:pPr>
      <w:r>
        <w:t>References</w:t>
      </w:r>
    </w:p>
    <w:p w:rsidR="008E4E68" w:rsidRDefault="008E4E68" w:rsidP="00B57840">
      <w:pPr>
        <w:autoSpaceDE w:val="0"/>
        <w:autoSpaceDN w:val="0"/>
        <w:adjustRightInd w:val="0"/>
        <w:spacing w:before="120" w:line="240" w:lineRule="auto"/>
        <w:rPr>
          <w:rFonts w:ascii="Calibri" w:hAnsi="Calibri" w:cs="Calibri"/>
        </w:rPr>
      </w:pPr>
    </w:p>
    <w:p w:rsidR="00B57840" w:rsidRDefault="00F75BBA" w:rsidP="00B57840">
      <w:pPr>
        <w:autoSpaceDE w:val="0"/>
        <w:autoSpaceDN w:val="0"/>
        <w:adjustRightInd w:val="0"/>
        <w:spacing w:before="120" w:line="240" w:lineRule="auto"/>
        <w:ind w:left="720" w:hanging="720"/>
        <w:rPr>
          <w:rFonts w:cstheme="minorHAnsi"/>
        </w:rPr>
      </w:pPr>
      <w:r w:rsidRPr="008E4E68">
        <w:rPr>
          <w:rFonts w:cstheme="minorHAnsi"/>
        </w:rPr>
        <w:t xml:space="preserve">AMA Policy: Professionalism in the Use of Social Media. http://www.amaassn.org/ama/pub/meeting/professionalism-social-media.shtml. </w:t>
      </w:r>
    </w:p>
    <w:p w:rsidR="00F75BBA" w:rsidRDefault="00F75BBA" w:rsidP="00B57840">
      <w:pPr>
        <w:spacing w:before="120" w:line="240" w:lineRule="auto"/>
        <w:ind w:left="720" w:hanging="720"/>
      </w:pPr>
      <w:proofErr w:type="spellStart"/>
      <w:r>
        <w:t>Amico</w:t>
      </w:r>
      <w:proofErr w:type="spellEnd"/>
      <w:r>
        <w:t xml:space="preserve">, K. R. et al. “Technology Use and Reasons to Participate in Social Networking Health Websites </w:t>
      </w:r>
      <w:proofErr w:type="gramStart"/>
      <w:r>
        <w:t>Among</w:t>
      </w:r>
      <w:proofErr w:type="gramEnd"/>
      <w:r>
        <w:t xml:space="preserve"> People Living with HIV in the US.” </w:t>
      </w:r>
      <w:r w:rsidRPr="00EE2887">
        <w:rPr>
          <w:i/>
        </w:rPr>
        <w:t>AIDS Behavior Journal</w:t>
      </w:r>
      <w:r>
        <w:t xml:space="preserve"> v. 16, no. 4 (May 2012): 900-10.</w:t>
      </w:r>
    </w:p>
    <w:p w:rsidR="00F75BBA" w:rsidRDefault="00F75BBA" w:rsidP="00B57840">
      <w:pPr>
        <w:spacing w:before="120" w:line="240" w:lineRule="auto"/>
        <w:ind w:left="720" w:hanging="720"/>
      </w:pPr>
      <w:proofErr w:type="spellStart"/>
      <w:r>
        <w:t>Azman</w:t>
      </w:r>
      <w:proofErr w:type="spellEnd"/>
      <w:r>
        <w:t xml:space="preserve">, H. et al., “Mobile Phone Text Messaging for Promoting Adherence to Antiretroviral Therapy in Patients with HIV Infection,” </w:t>
      </w:r>
      <w:r w:rsidRPr="00EE2887">
        <w:rPr>
          <w:i/>
        </w:rPr>
        <w:t>Cochrane Database Systematic Reviews</w:t>
      </w:r>
      <w:r>
        <w:t xml:space="preserve"> v. 14, no. 3 (March 2012).</w:t>
      </w:r>
    </w:p>
    <w:p w:rsidR="00F75BBA" w:rsidRDefault="00F75BBA" w:rsidP="00B57840">
      <w:pPr>
        <w:spacing w:before="120" w:line="240" w:lineRule="auto"/>
        <w:ind w:left="720" w:hanging="720"/>
      </w:pPr>
      <w:r>
        <w:t xml:space="preserve">Bann, C. M., C. </w:t>
      </w:r>
      <w:proofErr w:type="spellStart"/>
      <w:r>
        <w:t>Coomes</w:t>
      </w:r>
      <w:proofErr w:type="spellEnd"/>
      <w:r>
        <w:t xml:space="preserve"> et al. “Tailored Text Messaging Intervention for HIV Adherence,” </w:t>
      </w:r>
      <w:r w:rsidRPr="008A5000">
        <w:rPr>
          <w:i/>
        </w:rPr>
        <w:t>Health Psychology</w:t>
      </w:r>
      <w:r>
        <w:t xml:space="preserve"> (April 2012)</w:t>
      </w:r>
    </w:p>
    <w:p w:rsidR="00F75BBA" w:rsidRDefault="00F75BBA" w:rsidP="00B57840">
      <w:pPr>
        <w:spacing w:before="120" w:line="240" w:lineRule="auto"/>
        <w:ind w:left="720" w:hanging="720"/>
      </w:pPr>
      <w:r>
        <w:t xml:space="preserve">Bennett, Ed. Found In Cache: Social Media Resources for Health Care Professionals. </w:t>
      </w:r>
      <w:hyperlink r:id="rId9" w:history="1">
        <w:r w:rsidRPr="008E2FCD">
          <w:rPr>
            <w:rStyle w:val="Hyperlink"/>
          </w:rPr>
          <w:t>http://ebennett.org/hsnl/hsmp/</w:t>
        </w:r>
      </w:hyperlink>
    </w:p>
    <w:p w:rsidR="00F75BBA" w:rsidRDefault="00F75BBA" w:rsidP="00B57840">
      <w:pPr>
        <w:autoSpaceDE w:val="0"/>
        <w:autoSpaceDN w:val="0"/>
        <w:adjustRightInd w:val="0"/>
        <w:spacing w:before="120" w:line="240" w:lineRule="auto"/>
        <w:ind w:left="720" w:hanging="720"/>
        <w:rPr>
          <w:rFonts w:ascii="Calibri" w:hAnsi="Calibri" w:cs="Calibri"/>
        </w:rPr>
      </w:pPr>
      <w:proofErr w:type="spellStart"/>
      <w:r>
        <w:rPr>
          <w:rFonts w:ascii="Calibri" w:hAnsi="Calibri" w:cs="Calibri"/>
        </w:rPr>
        <w:t>Berkman</w:t>
      </w:r>
      <w:proofErr w:type="spellEnd"/>
      <w:r>
        <w:rPr>
          <w:rFonts w:ascii="Calibri" w:hAnsi="Calibri" w:cs="Calibri"/>
        </w:rPr>
        <w:t xml:space="preserve">, ET. </w:t>
      </w:r>
      <w:proofErr w:type="gramStart"/>
      <w:r>
        <w:rPr>
          <w:rFonts w:ascii="Calibri" w:hAnsi="Calibri" w:cs="Calibri"/>
        </w:rPr>
        <w:t>Social networking 101 for physicians.</w:t>
      </w:r>
      <w:proofErr w:type="gramEnd"/>
      <w:r>
        <w:rPr>
          <w:rFonts w:ascii="Calibri" w:hAnsi="Calibri" w:cs="Calibri"/>
        </w:rPr>
        <w:t xml:space="preserve"> http://mamedicallaw.com/2009/10/19/socialnetworking-101-for-physicians/. </w:t>
      </w:r>
      <w:proofErr w:type="gramStart"/>
      <w:r>
        <w:rPr>
          <w:rFonts w:ascii="Calibri" w:hAnsi="Calibri" w:cs="Calibri"/>
        </w:rPr>
        <w:t>Accessed September 22, 2011.</w:t>
      </w:r>
      <w:proofErr w:type="gramEnd"/>
    </w:p>
    <w:p w:rsidR="00F75BBA" w:rsidRDefault="00F75BBA" w:rsidP="00B57840">
      <w:pPr>
        <w:autoSpaceDE w:val="0"/>
        <w:autoSpaceDN w:val="0"/>
        <w:adjustRightInd w:val="0"/>
        <w:spacing w:before="120" w:line="240" w:lineRule="auto"/>
        <w:ind w:left="720" w:hanging="720"/>
        <w:rPr>
          <w:rFonts w:cstheme="minorHAnsi"/>
        </w:rPr>
      </w:pPr>
      <w:proofErr w:type="spellStart"/>
      <w:r w:rsidRPr="008E4E68">
        <w:rPr>
          <w:rFonts w:cstheme="minorHAnsi"/>
        </w:rPr>
        <w:t>Bosslet</w:t>
      </w:r>
      <w:proofErr w:type="spellEnd"/>
      <w:r w:rsidRPr="008E4E68">
        <w:rPr>
          <w:rFonts w:cstheme="minorHAnsi"/>
        </w:rPr>
        <w:t xml:space="preserve"> GT, </w:t>
      </w:r>
      <w:proofErr w:type="spellStart"/>
      <w:r w:rsidRPr="008E4E68">
        <w:rPr>
          <w:rFonts w:cstheme="minorHAnsi"/>
        </w:rPr>
        <w:t>Torke</w:t>
      </w:r>
      <w:proofErr w:type="spellEnd"/>
      <w:r w:rsidRPr="008E4E68">
        <w:rPr>
          <w:rFonts w:cstheme="minorHAnsi"/>
        </w:rPr>
        <w:t xml:space="preserve"> </w:t>
      </w:r>
      <w:proofErr w:type="gramStart"/>
      <w:r w:rsidRPr="008E4E68">
        <w:rPr>
          <w:rFonts w:cstheme="minorHAnsi"/>
        </w:rPr>
        <w:t>AM</w:t>
      </w:r>
      <w:proofErr w:type="gramEnd"/>
      <w:r w:rsidRPr="008E4E68">
        <w:rPr>
          <w:rFonts w:cstheme="minorHAnsi"/>
        </w:rPr>
        <w:t xml:space="preserve">, Hickman SE, Terry CL, </w:t>
      </w:r>
      <w:proofErr w:type="spellStart"/>
      <w:r w:rsidRPr="008E4E68">
        <w:rPr>
          <w:rFonts w:cstheme="minorHAnsi"/>
        </w:rPr>
        <w:t>Helft</w:t>
      </w:r>
      <w:proofErr w:type="spellEnd"/>
      <w:r w:rsidRPr="008E4E68">
        <w:rPr>
          <w:rFonts w:cstheme="minorHAnsi"/>
        </w:rPr>
        <w:t xml:space="preserve"> PR. The patient-doctor relationship and online social</w:t>
      </w:r>
      <w:r>
        <w:rPr>
          <w:rFonts w:cstheme="minorHAnsi"/>
        </w:rPr>
        <w:t xml:space="preserve"> </w:t>
      </w:r>
      <w:r w:rsidRPr="008E4E68">
        <w:rPr>
          <w:rFonts w:cstheme="minorHAnsi"/>
        </w:rPr>
        <w:t>networks: results of a national survey. J Gen Intern Med. 2011. 26(10): 1168-74.</w:t>
      </w:r>
    </w:p>
    <w:p w:rsidR="00F75BBA" w:rsidRPr="005E4826" w:rsidRDefault="00F75BBA" w:rsidP="00B57840">
      <w:pPr>
        <w:spacing w:before="120" w:line="240" w:lineRule="auto"/>
        <w:ind w:left="720" w:hanging="720"/>
      </w:pPr>
      <w:r>
        <w:t xml:space="preserve">Boudreaux, Chris. </w:t>
      </w:r>
      <w:proofErr w:type="gramStart"/>
      <w:r>
        <w:t>Social Media Governance.</w:t>
      </w:r>
      <w:proofErr w:type="gramEnd"/>
      <w:r>
        <w:t xml:space="preserve"> &lt;</w:t>
      </w:r>
      <w:r w:rsidRPr="00F75BBA">
        <w:t>http://socialmediagovernance.com/policies.php?f=4</w:t>
      </w:r>
      <w:r>
        <w:t>&gt;</w:t>
      </w:r>
    </w:p>
    <w:p w:rsidR="00F75BBA" w:rsidRDefault="00F75BBA" w:rsidP="00B57840">
      <w:pPr>
        <w:spacing w:before="120" w:line="240" w:lineRule="auto"/>
        <w:ind w:left="720" w:hanging="720"/>
      </w:pPr>
      <w:proofErr w:type="gramStart"/>
      <w:r>
        <w:t>Chen, L. Y., Z. W. Chen, H. L. Dai, and L. Z. Fang.</w:t>
      </w:r>
      <w:proofErr w:type="gramEnd"/>
      <w:r>
        <w:t xml:space="preserve">  “Comparison of an SMS Text Messaging and Phone Reminder to Improve Attendance at a Health Center.” </w:t>
      </w:r>
      <w:r w:rsidRPr="008A5000">
        <w:rPr>
          <w:i/>
        </w:rPr>
        <w:t xml:space="preserve">Journal of </w:t>
      </w:r>
      <w:proofErr w:type="spellStart"/>
      <w:r w:rsidRPr="008A5000">
        <w:rPr>
          <w:i/>
        </w:rPr>
        <w:t>Zheijang</w:t>
      </w:r>
      <w:proofErr w:type="spellEnd"/>
      <w:r w:rsidRPr="008A5000">
        <w:rPr>
          <w:i/>
        </w:rPr>
        <w:t xml:space="preserve"> University</w:t>
      </w:r>
      <w:r>
        <w:t xml:space="preserve"> v. 9, no. 1 (2008): 34-38. </w:t>
      </w:r>
    </w:p>
    <w:p w:rsidR="00F75BBA" w:rsidRDefault="00F75BBA" w:rsidP="00B57840">
      <w:pPr>
        <w:autoSpaceDE w:val="0"/>
        <w:autoSpaceDN w:val="0"/>
        <w:adjustRightInd w:val="0"/>
        <w:spacing w:before="120" w:line="240" w:lineRule="auto"/>
        <w:ind w:left="720" w:hanging="720"/>
        <w:rPr>
          <w:rFonts w:cstheme="minorHAnsi"/>
        </w:rPr>
      </w:pPr>
      <w:proofErr w:type="gramStart"/>
      <w:r w:rsidRPr="008E4E68">
        <w:rPr>
          <w:rFonts w:cstheme="minorHAnsi"/>
        </w:rPr>
        <w:t xml:space="preserve">Chretien KC, </w:t>
      </w:r>
      <w:proofErr w:type="spellStart"/>
      <w:r w:rsidRPr="008E4E68">
        <w:rPr>
          <w:rFonts w:cstheme="minorHAnsi"/>
        </w:rPr>
        <w:t>Greysen</w:t>
      </w:r>
      <w:proofErr w:type="spellEnd"/>
      <w:r w:rsidRPr="008E4E68">
        <w:rPr>
          <w:rFonts w:cstheme="minorHAnsi"/>
        </w:rPr>
        <w:t xml:space="preserve"> SR, Chretien JP, Kind T. Online posting of unprofessional content by medical</w:t>
      </w:r>
      <w:r>
        <w:rPr>
          <w:rFonts w:cstheme="minorHAnsi"/>
        </w:rPr>
        <w:t xml:space="preserve"> </w:t>
      </w:r>
      <w:r w:rsidRPr="008E4E68">
        <w:rPr>
          <w:rFonts w:cstheme="minorHAnsi"/>
        </w:rPr>
        <w:t>students.</w:t>
      </w:r>
      <w:proofErr w:type="gramEnd"/>
      <w:r w:rsidRPr="008E4E68">
        <w:rPr>
          <w:rFonts w:cstheme="minorHAnsi"/>
        </w:rPr>
        <w:t xml:space="preserve"> </w:t>
      </w:r>
      <w:proofErr w:type="gramStart"/>
      <w:r w:rsidRPr="008E4E68">
        <w:rPr>
          <w:rFonts w:cstheme="minorHAnsi"/>
        </w:rPr>
        <w:t>JAMA.</w:t>
      </w:r>
      <w:proofErr w:type="gramEnd"/>
      <w:r w:rsidRPr="008E4E68">
        <w:rPr>
          <w:rFonts w:cstheme="minorHAnsi"/>
        </w:rPr>
        <w:t xml:space="preserve"> 2009. 302(12): 1309-15.</w:t>
      </w:r>
    </w:p>
    <w:p w:rsidR="00F75BBA" w:rsidRDefault="00F75BBA" w:rsidP="00B57840">
      <w:pPr>
        <w:autoSpaceDE w:val="0"/>
        <w:autoSpaceDN w:val="0"/>
        <w:adjustRightInd w:val="0"/>
        <w:spacing w:before="120" w:line="240" w:lineRule="auto"/>
        <w:ind w:left="720" w:hanging="720"/>
        <w:rPr>
          <w:rFonts w:ascii="Calibri" w:hAnsi="Calibri" w:cs="Calibri"/>
        </w:rPr>
      </w:pPr>
      <w:proofErr w:type="gramStart"/>
      <w:r>
        <w:rPr>
          <w:rFonts w:ascii="Calibri" w:hAnsi="Calibri" w:cs="Calibri"/>
        </w:rPr>
        <w:t>Cleveland Clinic Social Media Policy.</w:t>
      </w:r>
      <w:proofErr w:type="gramEnd"/>
      <w:r>
        <w:rPr>
          <w:rFonts w:ascii="Calibri" w:hAnsi="Calibri" w:cs="Calibri"/>
        </w:rPr>
        <w:t xml:space="preserve">  http://my.clevelandclinic.org/social_media_policy.aspx. </w:t>
      </w:r>
      <w:proofErr w:type="gramStart"/>
      <w:r>
        <w:rPr>
          <w:rFonts w:ascii="Calibri" w:hAnsi="Calibri" w:cs="Calibri"/>
        </w:rPr>
        <w:t>Accessed February 1, 2012.</w:t>
      </w:r>
      <w:proofErr w:type="gramEnd"/>
    </w:p>
    <w:p w:rsidR="00F75BBA" w:rsidRDefault="00F75BBA" w:rsidP="00B57840">
      <w:pPr>
        <w:autoSpaceDE w:val="0"/>
        <w:autoSpaceDN w:val="0"/>
        <w:adjustRightInd w:val="0"/>
        <w:spacing w:before="120" w:line="240" w:lineRule="auto"/>
        <w:ind w:left="720" w:hanging="720"/>
        <w:rPr>
          <w:rFonts w:cstheme="minorHAnsi"/>
        </w:rPr>
      </w:pPr>
      <w:proofErr w:type="gramStart"/>
      <w:r w:rsidRPr="008E4E68">
        <w:rPr>
          <w:rFonts w:cstheme="minorHAnsi"/>
        </w:rPr>
        <w:t>Cleveland Clinic Social Media Policy.</w:t>
      </w:r>
      <w:proofErr w:type="gramEnd"/>
      <w:r w:rsidRPr="008E4E68">
        <w:rPr>
          <w:rFonts w:cstheme="minorHAnsi"/>
        </w:rPr>
        <w:t xml:space="preserve"> http://my.clevelandclinic.org/so</w:t>
      </w:r>
      <w:r>
        <w:rPr>
          <w:rFonts w:cstheme="minorHAnsi"/>
        </w:rPr>
        <w:t>cial_media_policy.aspx.</w:t>
      </w:r>
    </w:p>
    <w:p w:rsidR="00F75BBA" w:rsidRDefault="00F75BBA" w:rsidP="00B57840">
      <w:pPr>
        <w:spacing w:before="120" w:line="240" w:lineRule="auto"/>
        <w:ind w:left="720" w:hanging="720"/>
      </w:pPr>
      <w:r>
        <w:t xml:space="preserve">Curtis, B. S., E. Fisk, L. B. Le, H. C. Lew, S. M. Shaw, B. K. Solow and K. M. </w:t>
      </w:r>
      <w:proofErr w:type="spellStart"/>
      <w:r>
        <w:t>Stockl</w:t>
      </w:r>
      <w:proofErr w:type="spellEnd"/>
      <w:r>
        <w:t xml:space="preserve">. </w:t>
      </w:r>
      <w:proofErr w:type="gramStart"/>
      <w:r>
        <w:t>“Impact of a Text Messaging Pilot Program on Patient Medication Adherence.”</w:t>
      </w:r>
      <w:proofErr w:type="gramEnd"/>
      <w:r>
        <w:t xml:space="preserve"> </w:t>
      </w:r>
      <w:r w:rsidRPr="008A5000">
        <w:rPr>
          <w:i/>
        </w:rPr>
        <w:t>Clinical Therapeutics</w:t>
      </w:r>
      <w:r>
        <w:t xml:space="preserve"> v. 34, no. 5 (2012): 1084-91.</w:t>
      </w:r>
    </w:p>
    <w:p w:rsidR="00F75BBA" w:rsidRDefault="00F75BBA" w:rsidP="00B57840">
      <w:pPr>
        <w:autoSpaceDE w:val="0"/>
        <w:autoSpaceDN w:val="0"/>
        <w:adjustRightInd w:val="0"/>
        <w:spacing w:before="120" w:line="240" w:lineRule="auto"/>
        <w:ind w:left="720" w:hanging="720"/>
        <w:rPr>
          <w:rFonts w:cstheme="minorHAnsi"/>
        </w:rPr>
      </w:pPr>
      <w:r>
        <w:rPr>
          <w:rFonts w:cstheme="minorHAnsi"/>
        </w:rPr>
        <w:t>Disciplinary A</w:t>
      </w:r>
      <w:r w:rsidRPr="008E4E68">
        <w:rPr>
          <w:rFonts w:cstheme="minorHAnsi"/>
        </w:rPr>
        <w:t xml:space="preserve">ctions: a national survey of state medical boards. </w:t>
      </w:r>
      <w:proofErr w:type="gramStart"/>
      <w:r w:rsidRPr="008E4E68">
        <w:rPr>
          <w:rFonts w:cstheme="minorHAnsi"/>
        </w:rPr>
        <w:t>Under review.</w:t>
      </w:r>
      <w:proofErr w:type="gramEnd"/>
    </w:p>
    <w:p w:rsidR="00F75BBA" w:rsidRDefault="00F75BBA" w:rsidP="00B57840">
      <w:pPr>
        <w:spacing w:before="120" w:line="240" w:lineRule="auto"/>
        <w:ind w:left="720" w:hanging="720"/>
      </w:pPr>
      <w:proofErr w:type="spellStart"/>
      <w:r>
        <w:t>Downshen</w:t>
      </w:r>
      <w:proofErr w:type="spellEnd"/>
      <w:r>
        <w:t xml:space="preserve">, N. et al. “Improving Adherence to Antiretroviral Therapy for Youth Living with HIV/AIDS.” </w:t>
      </w:r>
      <w:proofErr w:type="gramStart"/>
      <w:r w:rsidRPr="00EE2887">
        <w:rPr>
          <w:i/>
        </w:rPr>
        <w:t>Journal of Medical Internet Research</w:t>
      </w:r>
      <w:r>
        <w:t xml:space="preserve"> v. 14, no. 2 (2012).</w:t>
      </w:r>
      <w:proofErr w:type="gramEnd"/>
    </w:p>
    <w:p w:rsidR="00F75BBA" w:rsidRDefault="00F75BBA" w:rsidP="00B57840">
      <w:pPr>
        <w:autoSpaceDE w:val="0"/>
        <w:autoSpaceDN w:val="0"/>
        <w:adjustRightInd w:val="0"/>
        <w:spacing w:before="120" w:line="240" w:lineRule="auto"/>
        <w:ind w:left="720" w:hanging="720"/>
        <w:rPr>
          <w:rFonts w:ascii="Calibri" w:hAnsi="Calibri" w:cs="Calibri"/>
        </w:rPr>
      </w:pPr>
      <w:proofErr w:type="gramStart"/>
      <w:r>
        <w:rPr>
          <w:rFonts w:ascii="Calibri" w:hAnsi="Calibri" w:cs="Calibri"/>
        </w:rPr>
        <w:lastRenderedPageBreak/>
        <w:t>Duke University Health Center Facebook Guidelines.</w:t>
      </w:r>
      <w:proofErr w:type="gramEnd"/>
      <w:r>
        <w:rPr>
          <w:rFonts w:ascii="Calibri" w:hAnsi="Calibri" w:cs="Calibri"/>
        </w:rPr>
        <w:t xml:space="preserve"> http://www.dukehealth.org/about_duke/about_website/standards/facebook_guidelines. </w:t>
      </w:r>
      <w:proofErr w:type="gramStart"/>
      <w:r>
        <w:rPr>
          <w:rFonts w:ascii="Calibri" w:hAnsi="Calibri" w:cs="Calibri"/>
        </w:rPr>
        <w:t>Accessed September 16, 2011.</w:t>
      </w:r>
      <w:proofErr w:type="gramEnd"/>
    </w:p>
    <w:p w:rsidR="00F75BBA" w:rsidRDefault="00F75BBA" w:rsidP="00B57840">
      <w:pPr>
        <w:autoSpaceDE w:val="0"/>
        <w:autoSpaceDN w:val="0"/>
        <w:adjustRightInd w:val="0"/>
        <w:spacing w:before="120" w:line="240" w:lineRule="auto"/>
        <w:ind w:left="720" w:hanging="720"/>
        <w:rPr>
          <w:rFonts w:ascii="Calibri" w:hAnsi="Calibri" w:cs="Calibri"/>
        </w:rPr>
      </w:pPr>
      <w:r>
        <w:rPr>
          <w:rFonts w:ascii="Calibri" w:hAnsi="Calibri" w:cs="Calibri"/>
        </w:rPr>
        <w:t xml:space="preserve">Faust, R. Developing a Social Media Policy for your Hospital, Practice. </w:t>
      </w:r>
      <w:hyperlink r:id="rId10" w:history="1">
        <w:r w:rsidRPr="0026300C">
          <w:rPr>
            <w:rStyle w:val="Hyperlink"/>
            <w:rFonts w:ascii="Calibri" w:hAnsi="Calibri" w:cs="Calibri"/>
          </w:rPr>
          <w:t xml:space="preserve">http://www.physicianspractice.com/blog/content/article/1462168/1926515. </w:t>
        </w:r>
        <w:proofErr w:type="gramStart"/>
        <w:r w:rsidRPr="0026300C">
          <w:rPr>
            <w:rStyle w:val="Hyperlink"/>
            <w:rFonts w:ascii="Calibri" w:hAnsi="Calibri" w:cs="Calibri"/>
          </w:rPr>
          <w:t>Accessed September 17</w:t>
        </w:r>
      </w:hyperlink>
      <w:r>
        <w:rPr>
          <w:rFonts w:ascii="Calibri" w:hAnsi="Calibri" w:cs="Calibri"/>
        </w:rPr>
        <w:t>, 2011.</w:t>
      </w:r>
      <w:proofErr w:type="gramEnd"/>
    </w:p>
    <w:p w:rsidR="00F75BBA" w:rsidRDefault="00F75BBA" w:rsidP="00B57840">
      <w:pPr>
        <w:autoSpaceDE w:val="0"/>
        <w:autoSpaceDN w:val="0"/>
        <w:adjustRightInd w:val="0"/>
        <w:spacing w:before="120" w:line="240" w:lineRule="auto"/>
        <w:ind w:left="720" w:hanging="720"/>
        <w:rPr>
          <w:rFonts w:cstheme="minorHAnsi"/>
        </w:rPr>
      </w:pPr>
      <w:proofErr w:type="gramStart"/>
      <w:r w:rsidRPr="008E4E68">
        <w:rPr>
          <w:rFonts w:cstheme="minorHAnsi"/>
        </w:rPr>
        <w:t>For Mayo Clinic Employees.</w:t>
      </w:r>
      <w:proofErr w:type="gramEnd"/>
      <w:r w:rsidRPr="008E4E68">
        <w:rPr>
          <w:rFonts w:cstheme="minorHAnsi"/>
        </w:rPr>
        <w:t xml:space="preserve"> http://dev.sharing.mayoclinic.org/guidelines/for-mayo-clinic-employees/.</w:t>
      </w:r>
    </w:p>
    <w:p w:rsidR="00F75BBA" w:rsidRPr="008E4E68" w:rsidRDefault="00F75BBA" w:rsidP="00B57840">
      <w:pPr>
        <w:autoSpaceDE w:val="0"/>
        <w:autoSpaceDN w:val="0"/>
        <w:adjustRightInd w:val="0"/>
        <w:spacing w:before="120" w:line="240" w:lineRule="auto"/>
        <w:ind w:left="720" w:hanging="720"/>
        <w:rPr>
          <w:rFonts w:cstheme="minorHAnsi"/>
        </w:rPr>
      </w:pPr>
      <w:proofErr w:type="spellStart"/>
      <w:r w:rsidRPr="008E4E68">
        <w:rPr>
          <w:rFonts w:cstheme="minorHAnsi"/>
        </w:rPr>
        <w:t>Greysen</w:t>
      </w:r>
      <w:proofErr w:type="spellEnd"/>
      <w:r w:rsidRPr="008E4E68">
        <w:rPr>
          <w:rFonts w:cstheme="minorHAnsi"/>
        </w:rPr>
        <w:t xml:space="preserve"> SR, Chretien KC, Kind T, Young A, Gross C. Physician violations of online professionalism and</w:t>
      </w:r>
    </w:p>
    <w:p w:rsidR="00F75BBA" w:rsidRDefault="00F75BBA" w:rsidP="00B57840">
      <w:pPr>
        <w:autoSpaceDE w:val="0"/>
        <w:autoSpaceDN w:val="0"/>
        <w:adjustRightInd w:val="0"/>
        <w:spacing w:before="120" w:line="240" w:lineRule="auto"/>
        <w:ind w:left="720" w:hanging="720"/>
        <w:rPr>
          <w:rFonts w:ascii="Calibri" w:hAnsi="Calibri" w:cs="Calibri"/>
        </w:rPr>
      </w:pPr>
      <w:proofErr w:type="gramStart"/>
      <w:r>
        <w:rPr>
          <w:rFonts w:ascii="Calibri" w:hAnsi="Calibri" w:cs="Calibri"/>
        </w:rPr>
        <w:t>Kaiser Permanente Social Media Policy.</w:t>
      </w:r>
      <w:proofErr w:type="gramEnd"/>
      <w:r>
        <w:rPr>
          <w:rFonts w:ascii="Calibri" w:hAnsi="Calibri" w:cs="Calibri"/>
        </w:rPr>
        <w:t xml:space="preserve"> http://xnet.kp.org/newscenter/media/downloads/socialmediapolicy_091609.pdf. </w:t>
      </w:r>
      <w:proofErr w:type="gramStart"/>
      <w:r>
        <w:rPr>
          <w:rFonts w:ascii="Calibri" w:hAnsi="Calibri" w:cs="Calibri"/>
        </w:rPr>
        <w:t>Accessed September 22, 2011.</w:t>
      </w:r>
      <w:proofErr w:type="gramEnd"/>
    </w:p>
    <w:p w:rsidR="00F75BBA" w:rsidRDefault="00F75BBA" w:rsidP="00B57840">
      <w:pPr>
        <w:autoSpaceDE w:val="0"/>
        <w:autoSpaceDN w:val="0"/>
        <w:adjustRightInd w:val="0"/>
        <w:spacing w:before="120" w:line="240" w:lineRule="auto"/>
        <w:ind w:left="720" w:hanging="720"/>
        <w:rPr>
          <w:rFonts w:cstheme="minorHAnsi"/>
        </w:rPr>
      </w:pPr>
      <w:r w:rsidRPr="008E4E68">
        <w:rPr>
          <w:rFonts w:cstheme="minorHAnsi"/>
        </w:rPr>
        <w:t xml:space="preserve">Kind T, </w:t>
      </w:r>
      <w:proofErr w:type="spellStart"/>
      <w:r w:rsidRPr="008E4E68">
        <w:rPr>
          <w:rFonts w:cstheme="minorHAnsi"/>
        </w:rPr>
        <w:t>Genrich</w:t>
      </w:r>
      <w:proofErr w:type="spellEnd"/>
      <w:r w:rsidRPr="008E4E68">
        <w:rPr>
          <w:rFonts w:cstheme="minorHAnsi"/>
        </w:rPr>
        <w:t xml:space="preserve"> G, </w:t>
      </w:r>
      <w:proofErr w:type="spellStart"/>
      <w:r w:rsidRPr="008E4E68">
        <w:rPr>
          <w:rFonts w:cstheme="minorHAnsi"/>
        </w:rPr>
        <w:t>Sodhi</w:t>
      </w:r>
      <w:proofErr w:type="spellEnd"/>
      <w:r w:rsidRPr="008E4E68">
        <w:rPr>
          <w:rFonts w:cstheme="minorHAnsi"/>
        </w:rPr>
        <w:t xml:space="preserve"> A, Chretien KC. Medical Education Online 2010, 15: 5324.</w:t>
      </w:r>
    </w:p>
    <w:p w:rsidR="00F75BBA" w:rsidRDefault="00F75BBA" w:rsidP="00B57840">
      <w:pPr>
        <w:autoSpaceDE w:val="0"/>
        <w:autoSpaceDN w:val="0"/>
        <w:adjustRightInd w:val="0"/>
        <w:spacing w:before="120" w:line="240" w:lineRule="auto"/>
        <w:ind w:left="720" w:hanging="720"/>
        <w:rPr>
          <w:rFonts w:cstheme="minorHAnsi"/>
        </w:rPr>
      </w:pPr>
      <w:proofErr w:type="spellStart"/>
      <w:proofErr w:type="gramStart"/>
      <w:r w:rsidRPr="008E4E68">
        <w:rPr>
          <w:rFonts w:cstheme="minorHAnsi"/>
        </w:rPr>
        <w:t>Lagu</w:t>
      </w:r>
      <w:proofErr w:type="spellEnd"/>
      <w:r w:rsidRPr="008E4E68">
        <w:rPr>
          <w:rFonts w:cstheme="minorHAnsi"/>
        </w:rPr>
        <w:t xml:space="preserve"> T, Kaufman EJ, Asch DA, Armstrong K. Content of weblogs written by health professionals.</w:t>
      </w:r>
      <w:proofErr w:type="gramEnd"/>
      <w:r w:rsidRPr="008E4E68">
        <w:rPr>
          <w:rFonts w:cstheme="minorHAnsi"/>
        </w:rPr>
        <w:t xml:space="preserve"> 2008. J</w:t>
      </w:r>
      <w:r>
        <w:rPr>
          <w:rFonts w:cstheme="minorHAnsi"/>
        </w:rPr>
        <w:t xml:space="preserve"> </w:t>
      </w:r>
      <w:r w:rsidRPr="008E4E68">
        <w:rPr>
          <w:rFonts w:cstheme="minorHAnsi"/>
        </w:rPr>
        <w:t>Gen Intern Med. 23(10): 1642-6.</w:t>
      </w:r>
    </w:p>
    <w:p w:rsidR="00F75BBA" w:rsidRDefault="00F75BBA" w:rsidP="00B57840">
      <w:pPr>
        <w:autoSpaceDE w:val="0"/>
        <w:autoSpaceDN w:val="0"/>
        <w:adjustRightInd w:val="0"/>
        <w:spacing w:before="120" w:line="240" w:lineRule="auto"/>
        <w:ind w:left="720" w:hanging="720"/>
        <w:rPr>
          <w:rFonts w:cstheme="minorHAnsi"/>
        </w:rPr>
      </w:pPr>
      <w:proofErr w:type="spellStart"/>
      <w:r w:rsidRPr="008E4E68">
        <w:rPr>
          <w:rFonts w:cstheme="minorHAnsi"/>
        </w:rPr>
        <w:t>Modahl</w:t>
      </w:r>
      <w:proofErr w:type="spellEnd"/>
      <w:r w:rsidRPr="008E4E68">
        <w:rPr>
          <w:rFonts w:cstheme="minorHAnsi"/>
        </w:rPr>
        <w:t xml:space="preserve"> M, </w:t>
      </w:r>
      <w:proofErr w:type="spellStart"/>
      <w:r w:rsidRPr="008E4E68">
        <w:rPr>
          <w:rFonts w:cstheme="minorHAnsi"/>
        </w:rPr>
        <w:t>Tompsett</w:t>
      </w:r>
      <w:proofErr w:type="spellEnd"/>
      <w:r w:rsidRPr="008E4E68">
        <w:rPr>
          <w:rFonts w:cstheme="minorHAnsi"/>
        </w:rPr>
        <w:t xml:space="preserve"> L, Moorhead T. Doctors, patients, and social media. 2011. Available at</w:t>
      </w:r>
      <w:r>
        <w:rPr>
          <w:rFonts w:cstheme="minorHAnsi"/>
        </w:rPr>
        <w:t xml:space="preserve"> </w:t>
      </w:r>
      <w:r w:rsidRPr="008E4E68">
        <w:rPr>
          <w:rFonts w:cstheme="minorHAnsi"/>
        </w:rPr>
        <w:t>www.quantiamd.com/q-qcp</w:t>
      </w:r>
      <w:r>
        <w:rPr>
          <w:rFonts w:cstheme="minorHAnsi"/>
        </w:rPr>
        <w:t>/DoctorsPatientSocialMedia.pdf.</w:t>
      </w:r>
    </w:p>
    <w:p w:rsidR="00F75BBA" w:rsidRDefault="00F75BBA" w:rsidP="00B57840">
      <w:pPr>
        <w:autoSpaceDE w:val="0"/>
        <w:autoSpaceDN w:val="0"/>
        <w:adjustRightInd w:val="0"/>
        <w:spacing w:before="120" w:line="240" w:lineRule="auto"/>
        <w:ind w:left="720" w:hanging="720"/>
        <w:rPr>
          <w:rFonts w:cstheme="minorHAnsi"/>
        </w:rPr>
      </w:pPr>
      <w:proofErr w:type="gramStart"/>
      <w:r w:rsidRPr="008E4E68">
        <w:rPr>
          <w:rFonts w:cstheme="minorHAnsi"/>
        </w:rPr>
        <w:t>Model Guidelines for the Appropriate Use of the Internet in Medical Practice.</w:t>
      </w:r>
      <w:proofErr w:type="gramEnd"/>
      <w:r w:rsidRPr="008E4E68">
        <w:rPr>
          <w:rFonts w:cstheme="minorHAnsi"/>
        </w:rPr>
        <w:t xml:space="preserve"> </w:t>
      </w:r>
      <w:proofErr w:type="gramStart"/>
      <w:r w:rsidRPr="008E4E68">
        <w:rPr>
          <w:rFonts w:cstheme="minorHAnsi"/>
        </w:rPr>
        <w:t>Federation of State Medical</w:t>
      </w:r>
      <w:r>
        <w:rPr>
          <w:rFonts w:cstheme="minorHAnsi"/>
        </w:rPr>
        <w:t xml:space="preserve"> </w:t>
      </w:r>
      <w:r w:rsidRPr="008E4E68">
        <w:rPr>
          <w:rFonts w:cstheme="minorHAnsi"/>
        </w:rPr>
        <w:t>Boards.</w:t>
      </w:r>
      <w:proofErr w:type="gramEnd"/>
      <w:r w:rsidRPr="008E4E68">
        <w:rPr>
          <w:rFonts w:cstheme="minorHAnsi"/>
        </w:rPr>
        <w:t xml:space="preserve"> 2002.</w:t>
      </w:r>
    </w:p>
    <w:p w:rsidR="00F75BBA" w:rsidRDefault="00F75BBA" w:rsidP="00B57840">
      <w:pPr>
        <w:autoSpaceDE w:val="0"/>
        <w:autoSpaceDN w:val="0"/>
        <w:adjustRightInd w:val="0"/>
        <w:spacing w:before="120" w:line="240" w:lineRule="auto"/>
        <w:ind w:left="720" w:hanging="720"/>
        <w:rPr>
          <w:rFonts w:cstheme="minorHAnsi"/>
        </w:rPr>
      </w:pPr>
      <w:proofErr w:type="gramStart"/>
      <w:r w:rsidRPr="008E4E68">
        <w:rPr>
          <w:rFonts w:cstheme="minorHAnsi"/>
        </w:rPr>
        <w:t>Snyder L. American College of Physicians Ethics Manual.</w:t>
      </w:r>
      <w:proofErr w:type="gramEnd"/>
      <w:r w:rsidRPr="008E4E68">
        <w:rPr>
          <w:rFonts w:cstheme="minorHAnsi"/>
        </w:rPr>
        <w:t xml:space="preserve"> Ann Intern Med. 2012</w:t>
      </w:r>
      <w:proofErr w:type="gramStart"/>
      <w:r w:rsidRPr="008E4E68">
        <w:rPr>
          <w:rFonts w:cstheme="minorHAnsi"/>
        </w:rPr>
        <w:t>;156:73</w:t>
      </w:r>
      <w:proofErr w:type="gramEnd"/>
      <w:r w:rsidRPr="008E4E68">
        <w:rPr>
          <w:rFonts w:cstheme="minorHAnsi"/>
        </w:rPr>
        <w:t>-104</w:t>
      </w:r>
    </w:p>
    <w:p w:rsidR="00F75BBA" w:rsidRDefault="00F75BBA" w:rsidP="00B57840">
      <w:pPr>
        <w:autoSpaceDE w:val="0"/>
        <w:autoSpaceDN w:val="0"/>
        <w:adjustRightInd w:val="0"/>
        <w:spacing w:before="120" w:line="240" w:lineRule="auto"/>
        <w:ind w:left="720" w:hanging="720"/>
        <w:rPr>
          <w:rFonts w:ascii="Calibri" w:hAnsi="Calibri" w:cs="Calibri"/>
        </w:rPr>
      </w:pPr>
      <w:proofErr w:type="gramStart"/>
      <w:r>
        <w:rPr>
          <w:rFonts w:ascii="Calibri" w:hAnsi="Calibri" w:cs="Calibri"/>
        </w:rPr>
        <w:t>Social Media Participation Guidelines.</w:t>
      </w:r>
      <w:proofErr w:type="gramEnd"/>
      <w:r>
        <w:rPr>
          <w:rFonts w:ascii="Calibri" w:hAnsi="Calibri" w:cs="Calibri"/>
        </w:rPr>
        <w:t xml:space="preserve"> http://www.scribd.com/doc/27664236/Ohio-State-University-Medical-Center-Social-Media-Participation-Guidelines. </w:t>
      </w:r>
      <w:proofErr w:type="gramStart"/>
      <w:r>
        <w:rPr>
          <w:rFonts w:ascii="Calibri" w:hAnsi="Calibri" w:cs="Calibri"/>
        </w:rPr>
        <w:t>Accessed September 18, 2011.</w:t>
      </w:r>
      <w:proofErr w:type="gramEnd"/>
    </w:p>
    <w:p w:rsidR="00F75BBA" w:rsidRDefault="00F75BBA" w:rsidP="00B57840">
      <w:pPr>
        <w:autoSpaceDE w:val="0"/>
        <w:autoSpaceDN w:val="0"/>
        <w:adjustRightInd w:val="0"/>
        <w:spacing w:before="120" w:line="240" w:lineRule="auto"/>
        <w:ind w:left="720" w:hanging="720"/>
        <w:rPr>
          <w:rFonts w:ascii="Calibri" w:hAnsi="Calibri" w:cs="Calibri"/>
        </w:rPr>
      </w:pPr>
      <w:proofErr w:type="gramStart"/>
      <w:r>
        <w:rPr>
          <w:rFonts w:ascii="Calibri" w:hAnsi="Calibri" w:cs="Calibri"/>
        </w:rPr>
        <w:t>Social Networking and the Medical Practice.</w:t>
      </w:r>
      <w:proofErr w:type="gramEnd"/>
      <w:r>
        <w:rPr>
          <w:rFonts w:ascii="Calibri" w:hAnsi="Calibri" w:cs="Calibri"/>
        </w:rPr>
        <w:t xml:space="preserve"> http://www.osma.org/files/documents/tools-andresources/running-a-practice/social-media-policy.pdf. </w:t>
      </w:r>
      <w:proofErr w:type="gramStart"/>
      <w:r>
        <w:rPr>
          <w:rFonts w:ascii="Calibri" w:hAnsi="Calibri" w:cs="Calibri"/>
        </w:rPr>
        <w:t>Accessed September 17, 2011.</w:t>
      </w:r>
      <w:proofErr w:type="gramEnd"/>
    </w:p>
    <w:p w:rsidR="00F75BBA" w:rsidRDefault="00F75BBA" w:rsidP="00B57840">
      <w:pPr>
        <w:autoSpaceDE w:val="0"/>
        <w:autoSpaceDN w:val="0"/>
        <w:adjustRightInd w:val="0"/>
        <w:spacing w:before="120" w:line="240" w:lineRule="auto"/>
        <w:ind w:left="720" w:hanging="720"/>
        <w:rPr>
          <w:rFonts w:cstheme="minorHAnsi"/>
        </w:rPr>
      </w:pPr>
      <w:r w:rsidRPr="008E4E68">
        <w:rPr>
          <w:rFonts w:cstheme="minorHAnsi"/>
        </w:rPr>
        <w:t xml:space="preserve">Thompson LA, Dawson K, </w:t>
      </w:r>
      <w:proofErr w:type="spellStart"/>
      <w:r w:rsidRPr="008E4E68">
        <w:rPr>
          <w:rFonts w:cstheme="minorHAnsi"/>
        </w:rPr>
        <w:t>Ferdig</w:t>
      </w:r>
      <w:proofErr w:type="spellEnd"/>
      <w:r w:rsidRPr="008E4E68">
        <w:rPr>
          <w:rFonts w:cstheme="minorHAnsi"/>
        </w:rPr>
        <w:t xml:space="preserve"> R, Black EW, Boyer J, Coutts J, Black NP. </w:t>
      </w:r>
      <w:proofErr w:type="gramStart"/>
      <w:r w:rsidRPr="008E4E68">
        <w:rPr>
          <w:rFonts w:cstheme="minorHAnsi"/>
        </w:rPr>
        <w:t>The intersection of online</w:t>
      </w:r>
      <w:r>
        <w:rPr>
          <w:rFonts w:cstheme="minorHAnsi"/>
        </w:rPr>
        <w:t xml:space="preserve"> </w:t>
      </w:r>
      <w:r w:rsidRPr="008E4E68">
        <w:rPr>
          <w:rFonts w:cstheme="minorHAnsi"/>
        </w:rPr>
        <w:t>social networking with medical professionalism.</w:t>
      </w:r>
      <w:proofErr w:type="gramEnd"/>
      <w:r w:rsidRPr="008E4E68">
        <w:rPr>
          <w:rFonts w:cstheme="minorHAnsi"/>
        </w:rPr>
        <w:t xml:space="preserve"> 2008. J Gen Intern Med. 23(7): 1954-7.</w:t>
      </w:r>
    </w:p>
    <w:p w:rsidR="00F75BBA" w:rsidRPr="00123477" w:rsidRDefault="00F75BBA" w:rsidP="00B57840">
      <w:pPr>
        <w:autoSpaceDE w:val="0"/>
        <w:autoSpaceDN w:val="0"/>
        <w:adjustRightInd w:val="0"/>
        <w:spacing w:before="120" w:line="240" w:lineRule="auto"/>
        <w:ind w:left="720" w:hanging="720"/>
        <w:rPr>
          <w:rFonts w:ascii="Calibri" w:hAnsi="Calibri" w:cs="Calibri"/>
        </w:rPr>
      </w:pPr>
      <w:proofErr w:type="gramStart"/>
      <w:r>
        <w:rPr>
          <w:rFonts w:ascii="Calibri" w:hAnsi="Calibri" w:cs="Calibri"/>
        </w:rPr>
        <w:t>VUMC Social Media Policy.</w:t>
      </w:r>
      <w:proofErr w:type="gramEnd"/>
      <w:r>
        <w:rPr>
          <w:rFonts w:ascii="Calibri" w:hAnsi="Calibri" w:cs="Calibri"/>
        </w:rPr>
        <w:t xml:space="preserve"> http://www.mc.vanderbilt.edu/root/vumc.php?site=socialmediatoolkit&amp;doc=26923. </w:t>
      </w:r>
      <w:proofErr w:type="gramStart"/>
      <w:r>
        <w:rPr>
          <w:rFonts w:ascii="Calibri" w:hAnsi="Calibri" w:cs="Calibri"/>
        </w:rPr>
        <w:t>Accessed September 17, 2011.</w:t>
      </w:r>
      <w:proofErr w:type="gramEnd"/>
    </w:p>
    <w:p w:rsidR="00F75BBA" w:rsidRDefault="00F75BBA" w:rsidP="00B57840">
      <w:pPr>
        <w:autoSpaceDE w:val="0"/>
        <w:autoSpaceDN w:val="0"/>
        <w:adjustRightInd w:val="0"/>
        <w:spacing w:before="120" w:line="240" w:lineRule="auto"/>
        <w:ind w:left="720" w:hanging="720"/>
        <w:rPr>
          <w:rFonts w:ascii="Calibri" w:hAnsi="Calibri" w:cs="Calibri"/>
        </w:rPr>
      </w:pPr>
      <w:r>
        <w:rPr>
          <w:rFonts w:ascii="Calibri" w:hAnsi="Calibri" w:cs="Calibri"/>
        </w:rPr>
        <w:t xml:space="preserve">White Paper: A Nurse’s Guide to the Use of Social Media. https://www.ncsbn.org/11_NCSBN_Nurses_Guide_Social_Media.pdf. </w:t>
      </w:r>
      <w:proofErr w:type="gramStart"/>
      <w:r>
        <w:rPr>
          <w:rFonts w:ascii="Calibri" w:hAnsi="Calibri" w:cs="Calibri"/>
        </w:rPr>
        <w:t>Updated August, 2011.</w:t>
      </w:r>
      <w:proofErr w:type="gramEnd"/>
      <w:r>
        <w:rPr>
          <w:rFonts w:ascii="Calibri" w:hAnsi="Calibri" w:cs="Calibri"/>
        </w:rPr>
        <w:t xml:space="preserve"> </w:t>
      </w:r>
      <w:proofErr w:type="gramStart"/>
      <w:r>
        <w:rPr>
          <w:rFonts w:ascii="Calibri" w:hAnsi="Calibri" w:cs="Calibri"/>
        </w:rPr>
        <w:t>Accessed September 21, 2011.</w:t>
      </w:r>
      <w:proofErr w:type="gramEnd"/>
    </w:p>
    <w:p w:rsidR="001E1793" w:rsidRDefault="00EB496F"/>
    <w:sectPr w:rsidR="001E179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96F" w:rsidRDefault="00EB496F" w:rsidP="00563459">
      <w:pPr>
        <w:spacing w:after="0" w:line="240" w:lineRule="auto"/>
      </w:pPr>
      <w:r>
        <w:separator/>
      </w:r>
    </w:p>
  </w:endnote>
  <w:endnote w:type="continuationSeparator" w:id="0">
    <w:p w:rsidR="00EB496F" w:rsidRDefault="00EB496F" w:rsidP="00563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469011"/>
      <w:docPartObj>
        <w:docPartGallery w:val="Page Numbers (Bottom of Page)"/>
        <w:docPartUnique/>
      </w:docPartObj>
    </w:sdtPr>
    <w:sdtEndPr>
      <w:rPr>
        <w:noProof/>
      </w:rPr>
    </w:sdtEndPr>
    <w:sdtContent>
      <w:p w:rsidR="009620FD" w:rsidRDefault="009620FD">
        <w:pPr>
          <w:pStyle w:val="Footer"/>
          <w:jc w:val="right"/>
        </w:pPr>
        <w:r>
          <w:fldChar w:fldCharType="begin"/>
        </w:r>
        <w:r>
          <w:instrText xml:space="preserve"> PAGE   \* MERGEFORMAT </w:instrText>
        </w:r>
        <w:r>
          <w:fldChar w:fldCharType="separate"/>
        </w:r>
        <w:r w:rsidR="00A51AD7">
          <w:rPr>
            <w:noProof/>
          </w:rPr>
          <w:t>8</w:t>
        </w:r>
        <w:r>
          <w:rPr>
            <w:noProof/>
          </w:rPr>
          <w:fldChar w:fldCharType="end"/>
        </w:r>
      </w:p>
    </w:sdtContent>
  </w:sdt>
  <w:p w:rsidR="009620FD" w:rsidRDefault="00962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96F" w:rsidRDefault="00EB496F" w:rsidP="00563459">
      <w:pPr>
        <w:spacing w:after="0" w:line="240" w:lineRule="auto"/>
      </w:pPr>
      <w:r>
        <w:separator/>
      </w:r>
    </w:p>
  </w:footnote>
  <w:footnote w:type="continuationSeparator" w:id="0">
    <w:p w:rsidR="00EB496F" w:rsidRDefault="00EB496F" w:rsidP="00563459">
      <w:pPr>
        <w:spacing w:after="0" w:line="240" w:lineRule="auto"/>
      </w:pPr>
      <w:r>
        <w:continuationSeparator/>
      </w:r>
    </w:p>
  </w:footnote>
  <w:footnote w:id="1">
    <w:p w:rsidR="00563459" w:rsidRDefault="00563459">
      <w:pPr>
        <w:pStyle w:val="FootnoteText"/>
      </w:pPr>
      <w:r>
        <w:rPr>
          <w:rStyle w:val="FootnoteReference"/>
        </w:rPr>
        <w:footnoteRef/>
      </w:r>
      <w:r>
        <w:t xml:space="preserve"> </w:t>
      </w:r>
      <w:r w:rsidRPr="00A22B0F">
        <w:rPr>
          <w:sz w:val="22"/>
          <w:szCs w:val="22"/>
        </w:rPr>
        <w:t>http://en.wikipedia.org/wiki/Social_media</w:t>
      </w:r>
    </w:p>
  </w:footnote>
  <w:footnote w:id="2">
    <w:p w:rsidR="00563459" w:rsidRDefault="00563459" w:rsidP="00563459">
      <w:r>
        <w:rPr>
          <w:rStyle w:val="FootnoteReference"/>
        </w:rPr>
        <w:footnoteRef/>
      </w:r>
      <w:r>
        <w:t xml:space="preserve"> Kaplan, Andreas M.; Michael </w:t>
      </w:r>
      <w:proofErr w:type="spellStart"/>
      <w:r>
        <w:t>Haenlein</w:t>
      </w:r>
      <w:proofErr w:type="spellEnd"/>
      <w:r>
        <w:t xml:space="preserve"> (2010) “Users of the world, unite! </w:t>
      </w:r>
      <w:proofErr w:type="gramStart"/>
      <w:r>
        <w:t>The challenges and opportunities of Social Media”.</w:t>
      </w:r>
      <w:proofErr w:type="gramEnd"/>
      <w:r>
        <w:t xml:space="preserve"> Business Horizons 53(1): 59-68.</w:t>
      </w:r>
    </w:p>
    <w:p w:rsidR="00563459" w:rsidRDefault="00563459">
      <w:pPr>
        <w:pStyle w:val="FootnoteText"/>
      </w:pPr>
    </w:p>
  </w:footnote>
  <w:footnote w:id="3">
    <w:p w:rsidR="00734906" w:rsidRDefault="00734906" w:rsidP="00734906">
      <w:pPr>
        <w:pStyle w:val="FootnoteText"/>
      </w:pPr>
      <w:r>
        <w:rPr>
          <w:rStyle w:val="FootnoteReference"/>
        </w:rPr>
        <w:footnoteRef/>
      </w:r>
      <w:r>
        <w:t xml:space="preserve"> The Special Committee on Ethics and Professionalism, “Model Policy Guidelines for the Appropriate Use of Social Media and Social Networking in Medical Practice,”</w:t>
      </w:r>
      <w:r w:rsidRPr="00B370CE">
        <w:t xml:space="preserve"> </w:t>
      </w:r>
      <w:r w:rsidRPr="00B370CE">
        <w:rPr>
          <w:i/>
        </w:rPr>
        <w:t>Federation of State Medical Boards</w:t>
      </w:r>
      <w:r>
        <w:t xml:space="preserve"> (April 2012).  &lt;</w:t>
      </w:r>
      <w:r w:rsidRPr="00B370CE">
        <w:rPr>
          <w:rFonts w:cstheme="minorHAnsi"/>
        </w:rPr>
        <w:t>http://www.fsmb.org/pdf/pub-social-media-guidelines.pdf</w:t>
      </w:r>
      <w:r>
        <w:rPr>
          <w:rFonts w:cstheme="minorHAnsi"/>
        </w:rPr>
        <w:t>&gt;</w:t>
      </w:r>
    </w:p>
  </w:footnote>
  <w:footnote w:id="4">
    <w:p w:rsidR="00734906" w:rsidRDefault="00734906">
      <w:pPr>
        <w:pStyle w:val="FootnoteText"/>
      </w:pPr>
      <w:r>
        <w:rPr>
          <w:rStyle w:val="FootnoteReference"/>
        </w:rPr>
        <w:footnoteRef/>
      </w:r>
      <w:r>
        <w:t xml:space="preserve"> </w:t>
      </w:r>
      <w:proofErr w:type="gramStart"/>
      <w:r>
        <w:t>Ibid.,</w:t>
      </w:r>
      <w:proofErr w:type="gramEnd"/>
      <w:r>
        <w:t xml:space="preserve"> 2.</w:t>
      </w:r>
    </w:p>
  </w:footnote>
  <w:footnote w:id="5">
    <w:p w:rsidR="008A5000" w:rsidRDefault="006F4290" w:rsidP="006F4290">
      <w:pPr>
        <w:pStyle w:val="FootnoteText"/>
      </w:pPr>
      <w:r>
        <w:rPr>
          <w:rStyle w:val="FootnoteReference"/>
        </w:rPr>
        <w:footnoteRef/>
      </w:r>
      <w:r>
        <w:t xml:space="preserve"> </w:t>
      </w:r>
      <w:r w:rsidR="00B1466C">
        <w:t xml:space="preserve">See for example </w:t>
      </w:r>
      <w:r w:rsidR="002308A3">
        <w:t>L. Y.</w:t>
      </w:r>
      <w:r w:rsidR="00B1466C">
        <w:t xml:space="preserve"> Chen et</w:t>
      </w:r>
      <w:r w:rsidR="009620FD">
        <w:t xml:space="preserve"> al.</w:t>
      </w:r>
      <w:r w:rsidR="00B1466C">
        <w:t>,</w:t>
      </w:r>
      <w:r w:rsidR="009620FD">
        <w:t xml:space="preserve"> </w:t>
      </w:r>
      <w:r w:rsidR="00B1466C">
        <w:t xml:space="preserve">“Comparison of an SMS Text Messaging and Phone Reminder to Improve Attendance at a Health Center,” </w:t>
      </w:r>
      <w:r w:rsidR="00B1466C" w:rsidRPr="008A5000">
        <w:rPr>
          <w:i/>
        </w:rPr>
        <w:t xml:space="preserve">Journal of </w:t>
      </w:r>
      <w:proofErr w:type="spellStart"/>
      <w:r w:rsidR="00B1466C" w:rsidRPr="008A5000">
        <w:rPr>
          <w:i/>
        </w:rPr>
        <w:t>Zheijang</w:t>
      </w:r>
      <w:proofErr w:type="spellEnd"/>
      <w:r w:rsidR="00B1466C" w:rsidRPr="008A5000">
        <w:rPr>
          <w:i/>
        </w:rPr>
        <w:t xml:space="preserve"> University</w:t>
      </w:r>
      <w:r w:rsidR="00B1466C">
        <w:t xml:space="preserve"> v. 9</w:t>
      </w:r>
      <w:r w:rsidR="00EE2887">
        <w:t>,</w:t>
      </w:r>
      <w:r w:rsidR="00B1466C">
        <w:t xml:space="preserve"> no. 1 (2008): 34-38. See also </w:t>
      </w:r>
      <w:r w:rsidR="008A5000">
        <w:t xml:space="preserve">B. S. Curtis et al., “Impact of a Text Messaging Pilot Program on Patient Medication Adherence,” </w:t>
      </w:r>
      <w:r w:rsidR="008A5000" w:rsidRPr="008A5000">
        <w:rPr>
          <w:i/>
        </w:rPr>
        <w:t>Clinical Therapeutics</w:t>
      </w:r>
      <w:r w:rsidR="008A5000">
        <w:t xml:space="preserve"> v. 34</w:t>
      </w:r>
      <w:r w:rsidR="00EE2887">
        <w:t>,</w:t>
      </w:r>
      <w:r w:rsidR="008A5000">
        <w:t xml:space="preserve"> no. 5 (2012): 1084-91; C. M. Bann et al., “Tailored Text Messaging Intervention for HIV Adherence,” </w:t>
      </w:r>
      <w:r w:rsidR="008A5000" w:rsidRPr="008A5000">
        <w:rPr>
          <w:i/>
        </w:rPr>
        <w:t>Health Psychology</w:t>
      </w:r>
      <w:r w:rsidR="008A5000">
        <w:t xml:space="preserve"> (April 2012); N. </w:t>
      </w:r>
      <w:proofErr w:type="spellStart"/>
      <w:r w:rsidR="008A5000">
        <w:t>Dowshen</w:t>
      </w:r>
      <w:proofErr w:type="spellEnd"/>
      <w:r w:rsidR="008A5000">
        <w:t xml:space="preserve"> et al., “Improving Adherence to Antiretroviral Therapy for Youth Living with HIV/AIDS,” </w:t>
      </w:r>
      <w:r w:rsidR="008A5000" w:rsidRPr="00EE2887">
        <w:rPr>
          <w:i/>
        </w:rPr>
        <w:t>Journal of Medical Internet Research</w:t>
      </w:r>
      <w:r w:rsidR="008A5000">
        <w:t xml:space="preserve"> v. 14</w:t>
      </w:r>
      <w:r w:rsidR="00EE2887">
        <w:t>,</w:t>
      </w:r>
      <w:r w:rsidR="008A5000">
        <w:t xml:space="preserve"> no. 2</w:t>
      </w:r>
      <w:r w:rsidR="00EE2887">
        <w:t xml:space="preserve"> (2012); H. </w:t>
      </w:r>
      <w:proofErr w:type="spellStart"/>
      <w:r w:rsidR="00EE2887">
        <w:t>Azman</w:t>
      </w:r>
      <w:proofErr w:type="spellEnd"/>
      <w:r w:rsidR="00EE2887">
        <w:t xml:space="preserve"> et al., “Mobile Phone Text Messaging for Promoting Adherence to Antiretroviral Therapy in Patients with HIV Infection,” </w:t>
      </w:r>
      <w:r w:rsidR="00EE2887" w:rsidRPr="00EE2887">
        <w:rPr>
          <w:i/>
        </w:rPr>
        <w:t>Cochrane Database Systematic Reviews</w:t>
      </w:r>
      <w:r w:rsidR="00EE2887">
        <w:t xml:space="preserve"> v. 14, no. 3 (March 2012); K. R. </w:t>
      </w:r>
      <w:proofErr w:type="spellStart"/>
      <w:r w:rsidR="00EE2887">
        <w:t>Amico</w:t>
      </w:r>
      <w:proofErr w:type="spellEnd"/>
      <w:r w:rsidR="00EE2887">
        <w:t xml:space="preserve"> et al., “Technology Use and Reasons to Participate in Social Networking Health Websites Among People Living with HIV in the US,” </w:t>
      </w:r>
      <w:r w:rsidR="00EE2887" w:rsidRPr="00EE2887">
        <w:rPr>
          <w:i/>
        </w:rPr>
        <w:t>AIDS Behavior Journal</w:t>
      </w:r>
      <w:r w:rsidR="00EE2887">
        <w:t xml:space="preserve"> v. 16, no. 4 (May 2012): 900-10.</w:t>
      </w:r>
    </w:p>
  </w:footnote>
  <w:footnote w:id="6">
    <w:p w:rsidR="009D221E" w:rsidRDefault="009D221E">
      <w:pPr>
        <w:pStyle w:val="FootnoteText"/>
      </w:pPr>
      <w:r>
        <w:rPr>
          <w:rStyle w:val="FootnoteReference"/>
        </w:rPr>
        <w:footnoteRef/>
      </w:r>
      <w:r>
        <w:t xml:space="preserve"> </w:t>
      </w:r>
      <w:proofErr w:type="gramStart"/>
      <w:r>
        <w:t xml:space="preserve">Cleveland Clinic Social Media Policy </w:t>
      </w:r>
      <w:hyperlink r:id="rId1" w:history="1">
        <w:r w:rsidR="00DA1A6B" w:rsidRPr="0090139F">
          <w:rPr>
            <w:rStyle w:val="Hyperlink"/>
          </w:rPr>
          <w:t>http://my.clevelandclinic.org/about-cleveland-clinic/about-this-website/social-media-policy.aspx</w:t>
        </w:r>
      </w:hyperlink>
      <w:r w:rsidR="00DA1A6B">
        <w:t>.</w:t>
      </w:r>
      <w:proofErr w:type="gramEnd"/>
      <w:r w:rsidR="00DA1A6B">
        <w:t xml:space="preserve"> See also Stanford University Social Media Policy </w:t>
      </w:r>
      <w:hyperlink r:id="rId2" w:history="1">
        <w:r w:rsidR="00DA1A6B" w:rsidRPr="0090139F">
          <w:rPr>
            <w:rStyle w:val="Hyperlink"/>
          </w:rPr>
          <w:t>http://stanfordhospital.org/newsEvents/documents/SocialMediaPOLICY.pdf</w:t>
        </w:r>
      </w:hyperlink>
      <w:r w:rsidR="00DA1A6B">
        <w:t xml:space="preserve">; University of Minnesota </w:t>
      </w:r>
      <w:hyperlink r:id="rId3" w:history="1">
        <w:r w:rsidR="00DA1A6B" w:rsidRPr="0090139F">
          <w:rPr>
            <w:rStyle w:val="Hyperlink"/>
          </w:rPr>
          <w:t>http://www.umphysicians.org/terms-of-use/social-media/index.htm</w:t>
        </w:r>
      </w:hyperlink>
      <w:r w:rsidR="00DA1A6B">
        <w:t xml:space="preserve">; Sentara Healthcare </w:t>
      </w:r>
      <w:hyperlink r:id="rId4" w:history="1">
        <w:r w:rsidR="00DA1A6B" w:rsidRPr="0090139F">
          <w:rPr>
            <w:rStyle w:val="Hyperlink"/>
          </w:rPr>
          <w:t>http://www.sentara.com/sentara-healthcare/news/pages/social-media-policy.aspx</w:t>
        </w:r>
      </w:hyperlink>
      <w:r w:rsidR="00DA1A6B">
        <w:t xml:space="preserve">; Rochester General Health System </w:t>
      </w:r>
      <w:hyperlink r:id="rId5" w:history="1">
        <w:r w:rsidR="00DA1A6B" w:rsidRPr="0090139F">
          <w:rPr>
            <w:rStyle w:val="Hyperlink"/>
          </w:rPr>
          <w:t>http://www.rochestergeneral.org/social-media-policies/</w:t>
        </w:r>
      </w:hyperlink>
      <w:r w:rsidR="00DA1A6B">
        <w:t xml:space="preserve">; Central Maine Medical Center </w:t>
      </w:r>
      <w:hyperlink r:id="rId6" w:history="1">
        <w:r w:rsidR="00DA1A6B" w:rsidRPr="0090139F">
          <w:rPr>
            <w:rStyle w:val="Hyperlink"/>
          </w:rPr>
          <w:t>http://www.cmmc.org/social-media-policy</w:t>
        </w:r>
      </w:hyperlink>
      <w:r w:rsidR="00DA1A6B">
        <w:t xml:space="preserve">; Richmond University Medical Center </w:t>
      </w:r>
      <w:hyperlink r:id="rId7" w:history="1">
        <w:r w:rsidR="00DA1A6B" w:rsidRPr="0090139F">
          <w:rPr>
            <w:rStyle w:val="Hyperlink"/>
          </w:rPr>
          <w:t>http://www.rumcsi.org/Main/SocialMediaPolicy.aspx</w:t>
        </w:r>
      </w:hyperlink>
      <w:r w:rsidR="00DA1A6B">
        <w:t>; among many others.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5D44"/>
    <w:multiLevelType w:val="hybridMultilevel"/>
    <w:tmpl w:val="7E42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80293"/>
    <w:multiLevelType w:val="hybridMultilevel"/>
    <w:tmpl w:val="EC16BF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D5D3643"/>
    <w:multiLevelType w:val="hybridMultilevel"/>
    <w:tmpl w:val="6568AE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A353AD"/>
    <w:multiLevelType w:val="hybridMultilevel"/>
    <w:tmpl w:val="D20CAD40"/>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nsid w:val="22123882"/>
    <w:multiLevelType w:val="hybridMultilevel"/>
    <w:tmpl w:val="225C8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D2C2A7E"/>
    <w:multiLevelType w:val="hybridMultilevel"/>
    <w:tmpl w:val="B00C6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C1F2CF1"/>
    <w:multiLevelType w:val="hybridMultilevel"/>
    <w:tmpl w:val="C5305114"/>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C901521"/>
    <w:multiLevelType w:val="hybridMultilevel"/>
    <w:tmpl w:val="9704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E5"/>
    <w:rsid w:val="00000ADD"/>
    <w:rsid w:val="00005FD4"/>
    <w:rsid w:val="00011376"/>
    <w:rsid w:val="0002423F"/>
    <w:rsid w:val="00097C4B"/>
    <w:rsid w:val="000A3B83"/>
    <w:rsid w:val="000D4925"/>
    <w:rsid w:val="00116130"/>
    <w:rsid w:val="00123477"/>
    <w:rsid w:val="00175E43"/>
    <w:rsid w:val="00195364"/>
    <w:rsid w:val="001B4658"/>
    <w:rsid w:val="001F72FE"/>
    <w:rsid w:val="00215802"/>
    <w:rsid w:val="002308A3"/>
    <w:rsid w:val="00232153"/>
    <w:rsid w:val="002321EE"/>
    <w:rsid w:val="00232429"/>
    <w:rsid w:val="00234973"/>
    <w:rsid w:val="002472B9"/>
    <w:rsid w:val="00262102"/>
    <w:rsid w:val="0029372F"/>
    <w:rsid w:val="002C0CFE"/>
    <w:rsid w:val="002D1ED2"/>
    <w:rsid w:val="003015BF"/>
    <w:rsid w:val="00390C1A"/>
    <w:rsid w:val="003A042F"/>
    <w:rsid w:val="003C0B42"/>
    <w:rsid w:val="00422599"/>
    <w:rsid w:val="00430178"/>
    <w:rsid w:val="00446C1D"/>
    <w:rsid w:val="004A2998"/>
    <w:rsid w:val="004C4346"/>
    <w:rsid w:val="0051121F"/>
    <w:rsid w:val="00536925"/>
    <w:rsid w:val="00563459"/>
    <w:rsid w:val="005B5476"/>
    <w:rsid w:val="005C20BC"/>
    <w:rsid w:val="00612CA9"/>
    <w:rsid w:val="0067664E"/>
    <w:rsid w:val="006D3C32"/>
    <w:rsid w:val="006D5FCA"/>
    <w:rsid w:val="006F4290"/>
    <w:rsid w:val="006F64F9"/>
    <w:rsid w:val="007074F4"/>
    <w:rsid w:val="00730785"/>
    <w:rsid w:val="00734906"/>
    <w:rsid w:val="00745BA5"/>
    <w:rsid w:val="007516D6"/>
    <w:rsid w:val="007614CA"/>
    <w:rsid w:val="007B2841"/>
    <w:rsid w:val="007C0B49"/>
    <w:rsid w:val="00823550"/>
    <w:rsid w:val="008A5000"/>
    <w:rsid w:val="008E4E68"/>
    <w:rsid w:val="00940E0B"/>
    <w:rsid w:val="009620FD"/>
    <w:rsid w:val="009D221E"/>
    <w:rsid w:val="009E2FD9"/>
    <w:rsid w:val="009E442D"/>
    <w:rsid w:val="00A0589C"/>
    <w:rsid w:val="00A10F21"/>
    <w:rsid w:val="00A11890"/>
    <w:rsid w:val="00A22B0F"/>
    <w:rsid w:val="00A51AD7"/>
    <w:rsid w:val="00AA3575"/>
    <w:rsid w:val="00AA6E23"/>
    <w:rsid w:val="00AB7041"/>
    <w:rsid w:val="00AC2CE9"/>
    <w:rsid w:val="00B1466C"/>
    <w:rsid w:val="00B24ADD"/>
    <w:rsid w:val="00B370CE"/>
    <w:rsid w:val="00B52689"/>
    <w:rsid w:val="00B57840"/>
    <w:rsid w:val="00B969BB"/>
    <w:rsid w:val="00BC2B6B"/>
    <w:rsid w:val="00BD2482"/>
    <w:rsid w:val="00C079C1"/>
    <w:rsid w:val="00C42A4A"/>
    <w:rsid w:val="00C60BE5"/>
    <w:rsid w:val="00CB0E0D"/>
    <w:rsid w:val="00CF315F"/>
    <w:rsid w:val="00DA1A6B"/>
    <w:rsid w:val="00DB2F39"/>
    <w:rsid w:val="00DF60E2"/>
    <w:rsid w:val="00E11106"/>
    <w:rsid w:val="00EA0994"/>
    <w:rsid w:val="00EB496F"/>
    <w:rsid w:val="00EE2887"/>
    <w:rsid w:val="00EE7A89"/>
    <w:rsid w:val="00F13F1F"/>
    <w:rsid w:val="00F70522"/>
    <w:rsid w:val="00F75BBA"/>
    <w:rsid w:val="00F94662"/>
    <w:rsid w:val="00FB321A"/>
    <w:rsid w:val="00FD46A5"/>
    <w:rsid w:val="00FF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BE5"/>
    <w:pPr>
      <w:spacing w:after="120"/>
    </w:pPr>
  </w:style>
  <w:style w:type="paragraph" w:styleId="Heading1">
    <w:name w:val="heading 1"/>
    <w:basedOn w:val="Normal"/>
    <w:next w:val="Normal"/>
    <w:link w:val="Heading1Char"/>
    <w:uiPriority w:val="9"/>
    <w:qFormat/>
    <w:rsid w:val="00C60BE5"/>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2423F"/>
    <w:pPr>
      <w:keepNext/>
      <w:keepLines/>
      <w:spacing w:before="200" w:after="0"/>
      <w:ind w:left="720"/>
      <w:outlineLvl w:val="1"/>
    </w:pPr>
    <w:rPr>
      <w:rFonts w:asciiTheme="majorHAnsi" w:eastAsiaTheme="majorEastAsia" w:hAnsiTheme="majorHAnsi" w:cstheme="majorBidi"/>
      <w:bCs/>
      <w:i/>
      <w:color w:val="000000" w:themeColor="text1"/>
      <w:sz w:val="24"/>
      <w:szCs w:val="26"/>
    </w:rPr>
  </w:style>
  <w:style w:type="paragraph" w:styleId="Heading3">
    <w:name w:val="heading 3"/>
    <w:basedOn w:val="Normal"/>
    <w:next w:val="Normal"/>
    <w:link w:val="Heading3Char"/>
    <w:uiPriority w:val="9"/>
    <w:unhideWhenUsed/>
    <w:qFormat/>
    <w:rsid w:val="00097C4B"/>
    <w:pPr>
      <w:keepNext/>
      <w:keepLines/>
      <w:spacing w:before="200" w:after="0"/>
      <w:ind w:left="144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BE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2423F"/>
    <w:rPr>
      <w:rFonts w:asciiTheme="majorHAnsi" w:eastAsiaTheme="majorEastAsia" w:hAnsiTheme="majorHAnsi" w:cstheme="majorBidi"/>
      <w:bCs/>
      <w:i/>
      <w:color w:val="000000" w:themeColor="text1"/>
      <w:sz w:val="24"/>
      <w:szCs w:val="26"/>
    </w:rPr>
  </w:style>
  <w:style w:type="paragraph" w:styleId="ListParagraph">
    <w:name w:val="List Paragraph"/>
    <w:basedOn w:val="Normal"/>
    <w:uiPriority w:val="34"/>
    <w:qFormat/>
    <w:rsid w:val="00C60BE5"/>
    <w:pPr>
      <w:ind w:left="720"/>
      <w:contextualSpacing/>
    </w:pPr>
  </w:style>
  <w:style w:type="paragraph" w:styleId="FootnoteText">
    <w:name w:val="footnote text"/>
    <w:basedOn w:val="Normal"/>
    <w:link w:val="FootnoteTextChar"/>
    <w:uiPriority w:val="99"/>
    <w:semiHidden/>
    <w:unhideWhenUsed/>
    <w:rsid w:val="005634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3459"/>
    <w:rPr>
      <w:sz w:val="20"/>
      <w:szCs w:val="20"/>
    </w:rPr>
  </w:style>
  <w:style w:type="character" w:styleId="FootnoteReference">
    <w:name w:val="footnote reference"/>
    <w:basedOn w:val="DefaultParagraphFont"/>
    <w:uiPriority w:val="99"/>
    <w:semiHidden/>
    <w:unhideWhenUsed/>
    <w:rsid w:val="00563459"/>
    <w:rPr>
      <w:vertAlign w:val="superscript"/>
    </w:rPr>
  </w:style>
  <w:style w:type="paragraph" w:styleId="Header">
    <w:name w:val="header"/>
    <w:basedOn w:val="Normal"/>
    <w:link w:val="HeaderChar"/>
    <w:uiPriority w:val="99"/>
    <w:unhideWhenUsed/>
    <w:rsid w:val="00962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0FD"/>
  </w:style>
  <w:style w:type="paragraph" w:styleId="Footer">
    <w:name w:val="footer"/>
    <w:basedOn w:val="Normal"/>
    <w:link w:val="FooterChar"/>
    <w:uiPriority w:val="99"/>
    <w:unhideWhenUsed/>
    <w:rsid w:val="00962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0FD"/>
  </w:style>
  <w:style w:type="paragraph" w:styleId="Quote">
    <w:name w:val="Quote"/>
    <w:basedOn w:val="Normal"/>
    <w:next w:val="Normal"/>
    <w:link w:val="QuoteChar"/>
    <w:uiPriority w:val="29"/>
    <w:qFormat/>
    <w:rsid w:val="00734906"/>
    <w:rPr>
      <w:i/>
      <w:iCs/>
      <w:color w:val="000000" w:themeColor="text1"/>
    </w:rPr>
  </w:style>
  <w:style w:type="character" w:customStyle="1" w:styleId="QuoteChar">
    <w:name w:val="Quote Char"/>
    <w:basedOn w:val="DefaultParagraphFont"/>
    <w:link w:val="Quote"/>
    <w:uiPriority w:val="29"/>
    <w:rsid w:val="00734906"/>
    <w:rPr>
      <w:i/>
      <w:iCs/>
      <w:color w:val="000000" w:themeColor="text1"/>
    </w:rPr>
  </w:style>
  <w:style w:type="paragraph" w:customStyle="1" w:styleId="Default">
    <w:name w:val="Default"/>
    <w:rsid w:val="0053692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23477"/>
    <w:rPr>
      <w:color w:val="0000FF" w:themeColor="hyperlink"/>
      <w:u w:val="single"/>
    </w:rPr>
  </w:style>
  <w:style w:type="paragraph" w:styleId="BalloonText">
    <w:name w:val="Balloon Text"/>
    <w:basedOn w:val="Normal"/>
    <w:link w:val="BalloonTextChar"/>
    <w:uiPriority w:val="99"/>
    <w:semiHidden/>
    <w:unhideWhenUsed/>
    <w:rsid w:val="00234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973"/>
    <w:rPr>
      <w:rFonts w:ascii="Tahoma" w:hAnsi="Tahoma" w:cs="Tahoma"/>
      <w:sz w:val="16"/>
      <w:szCs w:val="16"/>
    </w:rPr>
  </w:style>
  <w:style w:type="character" w:customStyle="1" w:styleId="Heading3Char">
    <w:name w:val="Heading 3 Char"/>
    <w:basedOn w:val="DefaultParagraphFont"/>
    <w:link w:val="Heading3"/>
    <w:uiPriority w:val="9"/>
    <w:rsid w:val="00097C4B"/>
    <w:rPr>
      <w:rFonts w:asciiTheme="majorHAnsi" w:eastAsiaTheme="majorEastAsia" w:hAnsiTheme="majorHAnsi" w:cstheme="maj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BE5"/>
    <w:pPr>
      <w:spacing w:after="120"/>
    </w:pPr>
  </w:style>
  <w:style w:type="paragraph" w:styleId="Heading1">
    <w:name w:val="heading 1"/>
    <w:basedOn w:val="Normal"/>
    <w:next w:val="Normal"/>
    <w:link w:val="Heading1Char"/>
    <w:uiPriority w:val="9"/>
    <w:qFormat/>
    <w:rsid w:val="00C60BE5"/>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2423F"/>
    <w:pPr>
      <w:keepNext/>
      <w:keepLines/>
      <w:spacing w:before="200" w:after="0"/>
      <w:ind w:left="720"/>
      <w:outlineLvl w:val="1"/>
    </w:pPr>
    <w:rPr>
      <w:rFonts w:asciiTheme="majorHAnsi" w:eastAsiaTheme="majorEastAsia" w:hAnsiTheme="majorHAnsi" w:cstheme="majorBidi"/>
      <w:bCs/>
      <w:i/>
      <w:color w:val="000000" w:themeColor="text1"/>
      <w:sz w:val="24"/>
      <w:szCs w:val="26"/>
    </w:rPr>
  </w:style>
  <w:style w:type="paragraph" w:styleId="Heading3">
    <w:name w:val="heading 3"/>
    <w:basedOn w:val="Normal"/>
    <w:next w:val="Normal"/>
    <w:link w:val="Heading3Char"/>
    <w:uiPriority w:val="9"/>
    <w:unhideWhenUsed/>
    <w:qFormat/>
    <w:rsid w:val="00097C4B"/>
    <w:pPr>
      <w:keepNext/>
      <w:keepLines/>
      <w:spacing w:before="200" w:after="0"/>
      <w:ind w:left="144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BE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2423F"/>
    <w:rPr>
      <w:rFonts w:asciiTheme="majorHAnsi" w:eastAsiaTheme="majorEastAsia" w:hAnsiTheme="majorHAnsi" w:cstheme="majorBidi"/>
      <w:bCs/>
      <w:i/>
      <w:color w:val="000000" w:themeColor="text1"/>
      <w:sz w:val="24"/>
      <w:szCs w:val="26"/>
    </w:rPr>
  </w:style>
  <w:style w:type="paragraph" w:styleId="ListParagraph">
    <w:name w:val="List Paragraph"/>
    <w:basedOn w:val="Normal"/>
    <w:uiPriority w:val="34"/>
    <w:qFormat/>
    <w:rsid w:val="00C60BE5"/>
    <w:pPr>
      <w:ind w:left="720"/>
      <w:contextualSpacing/>
    </w:pPr>
  </w:style>
  <w:style w:type="paragraph" w:styleId="FootnoteText">
    <w:name w:val="footnote text"/>
    <w:basedOn w:val="Normal"/>
    <w:link w:val="FootnoteTextChar"/>
    <w:uiPriority w:val="99"/>
    <w:semiHidden/>
    <w:unhideWhenUsed/>
    <w:rsid w:val="005634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3459"/>
    <w:rPr>
      <w:sz w:val="20"/>
      <w:szCs w:val="20"/>
    </w:rPr>
  </w:style>
  <w:style w:type="character" w:styleId="FootnoteReference">
    <w:name w:val="footnote reference"/>
    <w:basedOn w:val="DefaultParagraphFont"/>
    <w:uiPriority w:val="99"/>
    <w:semiHidden/>
    <w:unhideWhenUsed/>
    <w:rsid w:val="00563459"/>
    <w:rPr>
      <w:vertAlign w:val="superscript"/>
    </w:rPr>
  </w:style>
  <w:style w:type="paragraph" w:styleId="Header">
    <w:name w:val="header"/>
    <w:basedOn w:val="Normal"/>
    <w:link w:val="HeaderChar"/>
    <w:uiPriority w:val="99"/>
    <w:unhideWhenUsed/>
    <w:rsid w:val="00962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0FD"/>
  </w:style>
  <w:style w:type="paragraph" w:styleId="Footer">
    <w:name w:val="footer"/>
    <w:basedOn w:val="Normal"/>
    <w:link w:val="FooterChar"/>
    <w:uiPriority w:val="99"/>
    <w:unhideWhenUsed/>
    <w:rsid w:val="00962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0FD"/>
  </w:style>
  <w:style w:type="paragraph" w:styleId="Quote">
    <w:name w:val="Quote"/>
    <w:basedOn w:val="Normal"/>
    <w:next w:val="Normal"/>
    <w:link w:val="QuoteChar"/>
    <w:uiPriority w:val="29"/>
    <w:qFormat/>
    <w:rsid w:val="00734906"/>
    <w:rPr>
      <w:i/>
      <w:iCs/>
      <w:color w:val="000000" w:themeColor="text1"/>
    </w:rPr>
  </w:style>
  <w:style w:type="character" w:customStyle="1" w:styleId="QuoteChar">
    <w:name w:val="Quote Char"/>
    <w:basedOn w:val="DefaultParagraphFont"/>
    <w:link w:val="Quote"/>
    <w:uiPriority w:val="29"/>
    <w:rsid w:val="00734906"/>
    <w:rPr>
      <w:i/>
      <w:iCs/>
      <w:color w:val="000000" w:themeColor="text1"/>
    </w:rPr>
  </w:style>
  <w:style w:type="paragraph" w:customStyle="1" w:styleId="Default">
    <w:name w:val="Default"/>
    <w:rsid w:val="0053692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23477"/>
    <w:rPr>
      <w:color w:val="0000FF" w:themeColor="hyperlink"/>
      <w:u w:val="single"/>
    </w:rPr>
  </w:style>
  <w:style w:type="paragraph" w:styleId="BalloonText">
    <w:name w:val="Balloon Text"/>
    <w:basedOn w:val="Normal"/>
    <w:link w:val="BalloonTextChar"/>
    <w:uiPriority w:val="99"/>
    <w:semiHidden/>
    <w:unhideWhenUsed/>
    <w:rsid w:val="00234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973"/>
    <w:rPr>
      <w:rFonts w:ascii="Tahoma" w:hAnsi="Tahoma" w:cs="Tahoma"/>
      <w:sz w:val="16"/>
      <w:szCs w:val="16"/>
    </w:rPr>
  </w:style>
  <w:style w:type="character" w:customStyle="1" w:styleId="Heading3Char">
    <w:name w:val="Heading 3 Char"/>
    <w:basedOn w:val="DefaultParagraphFont"/>
    <w:link w:val="Heading3"/>
    <w:uiPriority w:val="9"/>
    <w:rsid w:val="00097C4B"/>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hysicianspractice.com/blog/content/article/1462168/1926515.%20Accessed%20September%2017" TargetMode="External"/><Relationship Id="rId4" Type="http://schemas.microsoft.com/office/2007/relationships/stylesWithEffects" Target="stylesWithEffects.xml"/><Relationship Id="rId9" Type="http://schemas.openxmlformats.org/officeDocument/2006/relationships/hyperlink" Target="http://ebennett.org/hsnl/hsm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mphysicians.org/terms-of-use/social-media/index.htm" TargetMode="External"/><Relationship Id="rId7" Type="http://schemas.openxmlformats.org/officeDocument/2006/relationships/hyperlink" Target="http://www.rumcsi.org/Main/SocialMediaPolicy.aspx" TargetMode="External"/><Relationship Id="rId2" Type="http://schemas.openxmlformats.org/officeDocument/2006/relationships/hyperlink" Target="http://stanfordhospital.org/newsEvents/documents/SocialMediaPOLICY.pdf" TargetMode="External"/><Relationship Id="rId1" Type="http://schemas.openxmlformats.org/officeDocument/2006/relationships/hyperlink" Target="http://my.clevelandclinic.org/about-cleveland-clinic/about-this-website/social-media-policy.aspx" TargetMode="External"/><Relationship Id="rId6" Type="http://schemas.openxmlformats.org/officeDocument/2006/relationships/hyperlink" Target="http://www.cmmc.org/social-media-policy" TargetMode="External"/><Relationship Id="rId5" Type="http://schemas.openxmlformats.org/officeDocument/2006/relationships/hyperlink" Target="http://www.rochestergeneral.org/social-media-policies/" TargetMode="External"/><Relationship Id="rId4" Type="http://schemas.openxmlformats.org/officeDocument/2006/relationships/hyperlink" Target="http://www.sentara.com/sentara-healthcare/news/pages/social-media-poli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86D3E-3FA2-465C-BE10-9BC002725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10</Pages>
  <Words>3028</Words>
  <Characters>17262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Kirkpatrick B Fergus</dc:creator>
  <cp:lastModifiedBy>Kirkpatrick B Fergus</cp:lastModifiedBy>
  <cp:revision>13</cp:revision>
  <cp:lastPrinted>2013-01-22T22:26:00Z</cp:lastPrinted>
  <dcterms:created xsi:type="dcterms:W3CDTF">2012-12-05T16:50:00Z</dcterms:created>
  <dcterms:modified xsi:type="dcterms:W3CDTF">2013-01-22T22:37:00Z</dcterms:modified>
</cp:coreProperties>
</file>